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201</w:t>
      </w:r>
      <w:r w:rsidR="001029DC">
        <w:rPr>
          <w:b/>
          <w:szCs w:val="24"/>
          <w:u w:val="single"/>
        </w:rPr>
        <w:t>8</w:t>
      </w:r>
      <w:r w:rsidRPr="00A43CB5">
        <w:rPr>
          <w:b/>
          <w:szCs w:val="24"/>
          <w:u w:val="single"/>
        </w:rPr>
        <w:t>/201</w:t>
      </w:r>
      <w:r w:rsidR="001029DC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</w:t>
      </w:r>
      <w:proofErr w:type="gramStart"/>
      <w:r w:rsidRPr="00A43CB5">
        <w:rPr>
          <w:b/>
          <w:szCs w:val="24"/>
          <w:u w:val="single"/>
        </w:rPr>
        <w:t>odaítélésének</w:t>
      </w:r>
      <w:proofErr w:type="gramEnd"/>
      <w:r w:rsidRPr="00A43CB5">
        <w:rPr>
          <w:b/>
          <w:szCs w:val="24"/>
          <w:u w:val="single"/>
        </w:rPr>
        <w:t xml:space="preserve"> pontozási szempontjai az ELTE TTK-n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>A 201</w:t>
      </w:r>
      <w:r w:rsidR="001029DC">
        <w:rPr>
          <w:i/>
          <w:sz w:val="24"/>
          <w:szCs w:val="24"/>
        </w:rPr>
        <w:t>8</w:t>
      </w:r>
      <w:r w:rsidRPr="00A43CB5">
        <w:rPr>
          <w:i/>
          <w:sz w:val="24"/>
          <w:szCs w:val="24"/>
        </w:rPr>
        <w:t xml:space="preserve">. június </w:t>
      </w:r>
      <w:r>
        <w:rPr>
          <w:i/>
          <w:sz w:val="24"/>
          <w:szCs w:val="24"/>
        </w:rPr>
        <w:t>30-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45. 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Amennyiben a pályázó korábban már elnyerte a Köztársasági </w:t>
      </w:r>
      <w:r w:rsidR="001029DC">
        <w:rPr>
          <w:sz w:val="24"/>
          <w:szCs w:val="24"/>
        </w:rPr>
        <w:t xml:space="preserve">vagy a Nemzeti Felsőoktatási </w:t>
      </w:r>
      <w:r w:rsidRPr="00A43CB5">
        <w:rPr>
          <w:sz w:val="24"/>
          <w:szCs w:val="24"/>
        </w:rPr>
        <w:t>ösztöndíjat, akkor csak a legutóbbi elnyert pályázat óta nyújtott tevékenysége számít be az értékelésbe.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>maximum 80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Pr="00A43CB5">
        <w:rPr>
          <w:sz w:val="24"/>
          <w:szCs w:val="24"/>
        </w:rPr>
        <w:t>pontszám</w:t>
      </w:r>
      <w:proofErr w:type="gramEnd"/>
      <w:r w:rsidRPr="00A43CB5">
        <w:rPr>
          <w:sz w:val="24"/>
          <w:szCs w:val="24"/>
        </w:rPr>
        <w:t>=(átlag-4,5)x100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pStyle w:val="NormlWeb"/>
        <w:spacing w:before="0" w:after="0"/>
        <w:ind w:left="708"/>
        <w:jc w:val="both"/>
      </w:pPr>
      <w:r w:rsidRPr="00A43CB5">
        <w:t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aktív félév kreditekkel súlyozott tanulmányi átlagába és a megszerzett kreditek számába.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Nyelvvizsgák:</w:t>
      </w:r>
      <w:r w:rsidRPr="00A43CB5"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30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>
        <w:rPr>
          <w:sz w:val="24"/>
          <w:szCs w:val="24"/>
        </w:rPr>
        <w:t>Pont</w:t>
      </w:r>
      <w:r w:rsidRPr="00A43CB5">
        <w:rPr>
          <w:sz w:val="24"/>
          <w:szCs w:val="24"/>
        </w:rPr>
        <w:t xml:space="preserve"> csak a szak Képzési és Kimeneti Követelményében nem előírt nyelvvizsgára </w:t>
      </w:r>
      <w:r>
        <w:rPr>
          <w:sz w:val="24"/>
          <w:szCs w:val="24"/>
        </w:rPr>
        <w:t>adható</w:t>
      </w:r>
      <w:r w:rsidRPr="00A43C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Egy nyelvből csak egy nyelvvizsgáért (a magasabb szint után) adható pont.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 xml:space="preserve">Középfokú szóbeli és írásbeli része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5-5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>Felsőfokú szóbeli és írásbeli része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7-7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II</w:t>
      </w:r>
      <w:proofErr w:type="gramStart"/>
      <w:r w:rsidRPr="00A43CB5">
        <w:rPr>
          <w:b/>
          <w:sz w:val="24"/>
          <w:szCs w:val="24"/>
          <w:u w:val="single"/>
        </w:rPr>
        <w:t>.  Szakmai</w:t>
      </w:r>
      <w:proofErr w:type="gramEnd"/>
      <w:r w:rsidRPr="00A43CB5">
        <w:rPr>
          <w:b/>
          <w:sz w:val="24"/>
          <w:szCs w:val="24"/>
          <w:u w:val="single"/>
        </w:rPr>
        <w:t xml:space="preserve">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proofErr w:type="gramStart"/>
      <w:r w:rsidRPr="00A43CB5">
        <w:rPr>
          <w:sz w:val="24"/>
          <w:szCs w:val="24"/>
        </w:rPr>
        <w:t>a</w:t>
      </w:r>
      <w:proofErr w:type="gramEnd"/>
      <w:r w:rsidRPr="00A43CB5">
        <w:rPr>
          <w:sz w:val="24"/>
          <w:szCs w:val="24"/>
        </w:rPr>
        <w:t xml:space="preserve">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2. díj</w:t>
      </w:r>
      <w:proofErr w:type="gramStart"/>
      <w:r w:rsidRPr="00A43CB5">
        <w:rPr>
          <w:sz w:val="24"/>
          <w:szCs w:val="24"/>
        </w:rPr>
        <w:t xml:space="preserve">: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90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proofErr w:type="gramStart"/>
      <w:r w:rsidRPr="00A43CB5">
        <w:rPr>
          <w:sz w:val="24"/>
          <w:szCs w:val="24"/>
        </w:rPr>
        <w:t>kari</w:t>
      </w:r>
      <w:proofErr w:type="gramEnd"/>
      <w:r w:rsidRPr="00A43CB5">
        <w:rPr>
          <w:sz w:val="24"/>
          <w:szCs w:val="24"/>
        </w:rPr>
        <w:t xml:space="preserve">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pontozást az Intézetek által megadott versenyekhez hasonlóan, azokhoz a versenyekhez viszonyítva kell elvégezni.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Default="00BD0304" w:rsidP="00BD0304">
      <w:pPr>
        <w:ind w:left="708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MTMT-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idegen </w:t>
      </w:r>
      <w:proofErr w:type="gramStart"/>
      <w:r w:rsidRPr="00A43CB5">
        <w:rPr>
          <w:sz w:val="24"/>
          <w:szCs w:val="24"/>
        </w:rPr>
        <w:t>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>30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magyar </w:t>
      </w:r>
      <w:proofErr w:type="gramStart"/>
      <w:r w:rsidRPr="00A43CB5">
        <w:rPr>
          <w:sz w:val="24"/>
          <w:szCs w:val="24"/>
        </w:rPr>
        <w:t>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>20</w:t>
      </w:r>
      <w:proofErr w:type="gramEnd"/>
      <w:r w:rsidRPr="00A43CB5">
        <w:rPr>
          <w:sz w:val="24"/>
          <w:szCs w:val="24"/>
        </w:rPr>
        <w:t xml:space="preserve"> </w:t>
      </w:r>
    </w:p>
    <w:p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:rsidR="00BD0304" w:rsidRPr="00A43CB5" w:rsidRDefault="00BD0304" w:rsidP="00BD0304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:rsidR="00BD0304" w:rsidRPr="00717F18" w:rsidRDefault="00BD0304" w:rsidP="00BD0304">
      <w:pPr>
        <w:ind w:left="70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Napja stb.) szakmai részvétel (például kísérletek bemutatása, szakmai bemutató vagy </w:t>
      </w:r>
      <w:bookmarkStart w:id="0" w:name="_GoBack"/>
      <w:bookmarkEnd w:id="0"/>
      <w:r w:rsidRPr="00A43CB5">
        <w:rPr>
          <w:sz w:val="24"/>
          <w:szCs w:val="24"/>
        </w:rPr>
        <w:t>előadás tartása)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szakfolyóirat készítésében való közreműködés</w:t>
      </w:r>
    </w:p>
    <w:p w:rsidR="00AC6AFA" w:rsidRDefault="00AC6AFA" w:rsidP="00AC6AFA">
      <w:pPr>
        <w:ind w:left="2565"/>
        <w:jc w:val="both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:rsidR="00321624" w:rsidRDefault="00321624" w:rsidP="00321624">
      <w:pPr>
        <w:ind w:left="993"/>
        <w:jc w:val="both"/>
        <w:rPr>
          <w:sz w:val="24"/>
          <w:szCs w:val="24"/>
        </w:rPr>
      </w:pPr>
    </w:p>
    <w:p w:rsidR="00404A56" w:rsidRPr="00404A56" w:rsidRDefault="00321624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2220B0">
        <w:rPr>
          <w:b/>
          <w:i/>
          <w:sz w:val="24"/>
          <w:szCs w:val="24"/>
        </w:rPr>
        <w:t xml:space="preserve">tanári </w:t>
      </w:r>
      <w:r>
        <w:rPr>
          <w:b/>
          <w:i/>
          <w:sz w:val="24"/>
          <w:szCs w:val="24"/>
        </w:rPr>
        <w:t>hivatáshoz k</w:t>
      </w:r>
      <w:r w:rsidRPr="002220B0">
        <w:rPr>
          <w:b/>
          <w:i/>
          <w:sz w:val="24"/>
          <w:szCs w:val="24"/>
        </w:rPr>
        <w:t>ötődő, nem egyetemi oktatási szakmai tevékenység</w:t>
      </w:r>
    </w:p>
    <w:p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proofErr w:type="gramStart"/>
      <w:r w:rsidRPr="002220B0">
        <w:rPr>
          <w:i/>
          <w:sz w:val="24"/>
          <w:szCs w:val="24"/>
        </w:rPr>
        <w:t>egy</w:t>
      </w:r>
      <w:proofErr w:type="gramEnd"/>
      <w:r w:rsidRPr="002220B0">
        <w:rPr>
          <w:i/>
          <w:sz w:val="24"/>
          <w:szCs w:val="24"/>
        </w:rPr>
        <w:t xml:space="preserve">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</w:t>
      </w:r>
      <w:proofErr w:type="spellEnd"/>
      <w:r w:rsidRPr="00DD26C1">
        <w:rPr>
          <w:sz w:val="24"/>
          <w:szCs w:val="24"/>
        </w:rPr>
        <w:t xml:space="preserve">-javítás, stb. </w:t>
      </w:r>
    </w:p>
    <w:p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:rsidR="00404A56" w:rsidRPr="002220B0" w:rsidRDefault="00404A56" w:rsidP="00B10153">
      <w:pPr>
        <w:ind w:left="993"/>
        <w:jc w:val="both"/>
        <w:rPr>
          <w:sz w:val="24"/>
          <w:szCs w:val="24"/>
        </w:rPr>
      </w:pPr>
      <w:proofErr w:type="gramStart"/>
      <w:r w:rsidRPr="002220B0">
        <w:rPr>
          <w:i/>
          <w:sz w:val="24"/>
          <w:szCs w:val="24"/>
        </w:rPr>
        <w:t>egy</w:t>
      </w:r>
      <w:proofErr w:type="gramEnd"/>
      <w:r w:rsidRPr="002220B0">
        <w:rPr>
          <w:i/>
          <w:sz w:val="24"/>
          <w:szCs w:val="24"/>
        </w:rPr>
        <w:t xml:space="preserve">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410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380 pont.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r w:rsidRPr="00A43CB5">
        <w:rPr>
          <w:sz w:val="24"/>
          <w:szCs w:val="24"/>
        </w:rPr>
        <w:t>papír</w:t>
      </w:r>
      <w:r>
        <w:rPr>
          <w:sz w:val="24"/>
          <w:szCs w:val="24"/>
        </w:rPr>
        <w:t>on</w:t>
      </w:r>
      <w:r w:rsidRPr="00A43CB5">
        <w:rPr>
          <w:sz w:val="24"/>
          <w:szCs w:val="24"/>
        </w:rPr>
        <w:t xml:space="preserve"> sorszámozva kell csatolni a pályázati anyaghoz. </w:t>
      </w:r>
      <w:r w:rsidRPr="00A43CB5">
        <w:rPr>
          <w:b/>
          <w:sz w:val="24"/>
          <w:szCs w:val="24"/>
        </w:rPr>
        <w:t>Hiánypótlásra nincs lehetőség</w:t>
      </w:r>
      <w:r w:rsidRPr="00A43CB5">
        <w:rPr>
          <w:sz w:val="24"/>
          <w:szCs w:val="24"/>
        </w:rPr>
        <w:t>. Olyan tevékenységre, amelyre a képzés során kredit jár, nem adható pont.</w:t>
      </w:r>
    </w:p>
    <w:p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A dokumentum a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igazoló aláírásával és hivatalos bélyegzővel válik hitelessé.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versenyek</w:t>
      </w:r>
      <w:r w:rsidR="001B2555">
        <w:rPr>
          <w:b/>
          <w:sz w:val="24"/>
          <w:szCs w:val="24"/>
        </w:rPr>
        <w:t xml:space="preserve">: </w:t>
      </w:r>
      <w:r w:rsidR="001B2555" w:rsidRPr="001B2555">
        <w:rPr>
          <w:sz w:val="24"/>
          <w:szCs w:val="24"/>
        </w:rPr>
        <w:t>oklevél fénymásolat, vagy</w:t>
      </w:r>
      <w:r w:rsidR="001B2555">
        <w:rPr>
          <w:sz w:val="24"/>
          <w:szCs w:val="24"/>
        </w:rPr>
        <w:t xml:space="preserve"> a verseny szervezője</w:t>
      </w:r>
      <w:r w:rsidRPr="00A43CB5">
        <w:rPr>
          <w:sz w:val="24"/>
          <w:szCs w:val="24"/>
        </w:rPr>
        <w:t xml:space="preserve"> által kiállított igazolás,</w:t>
      </w:r>
    </w:p>
    <w:p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Pr="00A43CB5">
        <w:rPr>
          <w:color w:val="000000"/>
          <w:sz w:val="24"/>
          <w:szCs w:val="24"/>
        </w:rPr>
        <w:t xml:space="preserve">valamint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>konferencián való részvételt igazoló lap, a konferencia programjának aktuális része, valamint link a konferencia eléréséhez</w:t>
      </w:r>
      <w:r w:rsidRPr="00717F18">
        <w:rPr>
          <w:color w:val="auto"/>
        </w:rPr>
        <w:t>,</w:t>
      </w:r>
    </w:p>
    <w:p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Ugyanazon tudományos </w:t>
      </w:r>
      <w:proofErr w:type="gramStart"/>
      <w:r w:rsidRPr="00A43CB5">
        <w:rPr>
          <w:sz w:val="24"/>
          <w:szCs w:val="24"/>
        </w:rPr>
        <w:t>eredmény különböző</w:t>
      </w:r>
      <w:proofErr w:type="gramEnd"/>
      <w:r w:rsidRPr="00A43CB5">
        <w:rPr>
          <w:sz w:val="24"/>
          <w:szCs w:val="24"/>
        </w:rPr>
        <w:t xml:space="preserve"> prezentálásáért (például cikk és konferencián előadása) csak egyszer adható pont.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 xml:space="preserve">tanári </w:t>
      </w:r>
      <w:r w:rsidR="001B2555">
        <w:rPr>
          <w:b/>
          <w:sz w:val="24"/>
          <w:szCs w:val="24"/>
        </w:rPr>
        <w:t xml:space="preserve">hivatáshoz </w:t>
      </w:r>
      <w:r w:rsidRPr="00A43CB5">
        <w:rPr>
          <w:b/>
          <w:sz w:val="24"/>
          <w:szCs w:val="24"/>
        </w:rPr>
        <w:t>kötődő szakmai tevékenység:</w:t>
      </w:r>
      <w:r w:rsidRPr="00A43CB5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:rsidR="00BD0304" w:rsidRDefault="00BD0304" w:rsidP="00BD0304">
      <w:pPr>
        <w:pStyle w:val="Jegyzetszveg"/>
        <w:rPr>
          <w:sz w:val="24"/>
          <w:szCs w:val="24"/>
        </w:rPr>
      </w:pPr>
    </w:p>
    <w:p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:rsidR="00BD0304" w:rsidRDefault="00BD0304" w:rsidP="00BD0304">
      <w:pPr>
        <w:pStyle w:val="Jegyzetszveg"/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>Budapest, 201</w:t>
      </w:r>
      <w:r w:rsidR="007B463F">
        <w:rPr>
          <w:sz w:val="24"/>
          <w:szCs w:val="24"/>
        </w:rPr>
        <w:t>8</w:t>
      </w:r>
      <w:r w:rsidRPr="00A43CB5">
        <w:rPr>
          <w:sz w:val="24"/>
          <w:szCs w:val="24"/>
        </w:rPr>
        <w:t xml:space="preserve">. május </w:t>
      </w:r>
      <w:r>
        <w:rPr>
          <w:sz w:val="24"/>
          <w:szCs w:val="24"/>
        </w:rPr>
        <w:t>30.</w:t>
      </w:r>
    </w:p>
    <w:p w:rsidR="00EE4AB3" w:rsidRDefault="00EE4AB3"/>
    <w:sectPr w:rsidR="00EE4AB3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4"/>
    <w:rsid w:val="001029DC"/>
    <w:rsid w:val="00176266"/>
    <w:rsid w:val="001B2555"/>
    <w:rsid w:val="002552FF"/>
    <w:rsid w:val="00283AA1"/>
    <w:rsid w:val="00321624"/>
    <w:rsid w:val="003A2FFD"/>
    <w:rsid w:val="00404A56"/>
    <w:rsid w:val="0054401B"/>
    <w:rsid w:val="007B463F"/>
    <w:rsid w:val="009522AC"/>
    <w:rsid w:val="00AC6AFA"/>
    <w:rsid w:val="00B10153"/>
    <w:rsid w:val="00BD0304"/>
    <w:rsid w:val="00C656DE"/>
    <w:rsid w:val="00D1620A"/>
    <w:rsid w:val="00DD26C1"/>
    <w:rsid w:val="00E26DE7"/>
    <w:rsid w:val="00EE4AB3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B488"/>
  <w15:docId w15:val="{2636465B-394D-4974-BE18-809E6EF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5EA1-DA11-437E-8DD4-F546B39D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dcterms:created xsi:type="dcterms:W3CDTF">2018-05-29T16:23:00Z</dcterms:created>
  <dcterms:modified xsi:type="dcterms:W3CDTF">2018-05-29T16:28:00Z</dcterms:modified>
</cp:coreProperties>
</file>