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4248" w14:textId="77777777" w:rsidR="00E063F4" w:rsidRPr="005418C6" w:rsidRDefault="00E063F4" w:rsidP="00E063F4">
      <w:pPr>
        <w:jc w:val="center"/>
        <w:rPr>
          <w:rFonts w:ascii="Times New Roman" w:hAnsi="Times New Roman" w:cs="Times New Roman"/>
          <w:b/>
          <w:sz w:val="28"/>
          <w:szCs w:val="28"/>
        </w:rPr>
      </w:pPr>
      <w:r w:rsidRPr="005418C6">
        <w:rPr>
          <w:rFonts w:ascii="Times New Roman" w:hAnsi="Times New Roman" w:cs="Times New Roman"/>
          <w:b/>
          <w:sz w:val="28"/>
          <w:szCs w:val="28"/>
        </w:rPr>
        <w:t>Megállapodás</w:t>
      </w:r>
    </w:p>
    <w:p w14:paraId="762D9BD2" w14:textId="77777777" w:rsidR="00E063F4" w:rsidRPr="008A4BB3" w:rsidRDefault="00E063F4" w:rsidP="00E063F4">
      <w:pPr>
        <w:jc w:val="center"/>
        <w:rPr>
          <w:rFonts w:ascii="Times New Roman" w:hAnsi="Times New Roman" w:cs="Times New Roman"/>
          <w:sz w:val="24"/>
          <w:szCs w:val="28"/>
        </w:rPr>
      </w:pPr>
      <w:r w:rsidRPr="008A4BB3">
        <w:rPr>
          <w:rFonts w:ascii="Times New Roman" w:hAnsi="Times New Roman" w:cs="Times New Roman"/>
          <w:sz w:val="24"/>
          <w:szCs w:val="28"/>
        </w:rPr>
        <w:t>szakdolgozat titkosításáról</w:t>
      </w:r>
    </w:p>
    <w:p w14:paraId="4EBFB50F" w14:textId="77777777" w:rsidR="00E063F4" w:rsidRPr="005418C6" w:rsidRDefault="00E063F4" w:rsidP="007D5F87">
      <w:pPr>
        <w:rPr>
          <w:rFonts w:ascii="Times New Roman" w:hAnsi="Times New Roman" w:cs="Times New Roman"/>
          <w:sz w:val="24"/>
          <w:szCs w:val="24"/>
        </w:rPr>
      </w:pPr>
      <w:r w:rsidRPr="005418C6">
        <w:rPr>
          <w:rFonts w:ascii="Times New Roman" w:hAnsi="Times New Roman" w:cs="Times New Roman"/>
          <w:sz w:val="24"/>
          <w:szCs w:val="24"/>
        </w:rPr>
        <w:t>amely létrejött egyrészről:</w:t>
      </w:r>
    </w:p>
    <w:p w14:paraId="2B91DE56" w14:textId="77777777" w:rsidR="005418C6" w:rsidRDefault="005418C6" w:rsidP="005D2BE5">
      <w:pPr>
        <w:spacing w:after="0"/>
        <w:rPr>
          <w:rFonts w:ascii="Times New Roman" w:hAnsi="Times New Roman" w:cs="Times New Roman"/>
          <w:sz w:val="24"/>
          <w:szCs w:val="24"/>
        </w:rPr>
      </w:pPr>
      <w:r>
        <w:rPr>
          <w:rFonts w:ascii="Times New Roman" w:hAnsi="Times New Roman" w:cs="Times New Roman"/>
          <w:sz w:val="24"/>
          <w:szCs w:val="24"/>
        </w:rPr>
        <w:t>cégnév: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160B5393" w14:textId="77777777" w:rsidR="00E063F4" w:rsidRDefault="005418C6" w:rsidP="005D2BE5">
      <w:pPr>
        <w:spacing w:after="0"/>
        <w:rPr>
          <w:rFonts w:ascii="Times New Roman" w:hAnsi="Times New Roman" w:cs="Times New Roman"/>
          <w:sz w:val="24"/>
          <w:szCs w:val="24"/>
        </w:rPr>
      </w:pPr>
      <w:r>
        <w:rPr>
          <w:rFonts w:ascii="Times New Roman" w:hAnsi="Times New Roman" w:cs="Times New Roman"/>
          <w:sz w:val="24"/>
          <w:szCs w:val="24"/>
        </w:rPr>
        <w:t>székhely: ……………………………………...</w:t>
      </w:r>
    </w:p>
    <w:p w14:paraId="4B91E912" w14:textId="77777777" w:rsidR="005418C6" w:rsidRDefault="005418C6" w:rsidP="005D2BE5">
      <w:pPr>
        <w:spacing w:after="0"/>
        <w:rPr>
          <w:rFonts w:ascii="Times New Roman" w:hAnsi="Times New Roman" w:cs="Times New Roman"/>
          <w:sz w:val="24"/>
          <w:szCs w:val="24"/>
        </w:rPr>
      </w:pPr>
      <w:r>
        <w:rPr>
          <w:rFonts w:ascii="Times New Roman" w:hAnsi="Times New Roman" w:cs="Times New Roman"/>
          <w:sz w:val="24"/>
          <w:szCs w:val="24"/>
        </w:rPr>
        <w:t>adószám: ……………………………………...</w:t>
      </w:r>
    </w:p>
    <w:p w14:paraId="37A739FF" w14:textId="77777777" w:rsidR="005418C6" w:rsidRDefault="005418C6" w:rsidP="005D2BE5">
      <w:pPr>
        <w:spacing w:after="0"/>
        <w:rPr>
          <w:rFonts w:ascii="Times New Roman" w:hAnsi="Times New Roman" w:cs="Times New Roman"/>
          <w:sz w:val="24"/>
          <w:szCs w:val="24"/>
        </w:rPr>
      </w:pPr>
      <w:r>
        <w:rPr>
          <w:rFonts w:ascii="Times New Roman" w:hAnsi="Times New Roman" w:cs="Times New Roman"/>
          <w:sz w:val="24"/>
          <w:szCs w:val="24"/>
        </w:rPr>
        <w:t>cégjegyzékszám: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568B90A" w14:textId="77777777" w:rsidR="005418C6" w:rsidRDefault="005418C6" w:rsidP="005D2BE5">
      <w:pPr>
        <w:spacing w:after="0"/>
        <w:rPr>
          <w:rFonts w:ascii="Times New Roman" w:hAnsi="Times New Roman" w:cs="Times New Roman"/>
          <w:sz w:val="24"/>
          <w:szCs w:val="24"/>
        </w:rPr>
      </w:pPr>
      <w:r>
        <w:rPr>
          <w:rFonts w:ascii="Times New Roman" w:hAnsi="Times New Roman" w:cs="Times New Roman"/>
          <w:sz w:val="24"/>
          <w:szCs w:val="24"/>
        </w:rPr>
        <w:t>képviseli: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D8F8076" w14:textId="77777777" w:rsidR="005418C6" w:rsidRDefault="005418C6" w:rsidP="005D2BE5">
      <w:pPr>
        <w:spacing w:after="0"/>
        <w:rPr>
          <w:rFonts w:ascii="Times New Roman" w:hAnsi="Times New Roman" w:cs="Times New Roman"/>
          <w:sz w:val="24"/>
          <w:szCs w:val="24"/>
        </w:rPr>
      </w:pPr>
      <w:r>
        <w:rPr>
          <w:rFonts w:ascii="Times New Roman" w:hAnsi="Times New Roman" w:cs="Times New Roman"/>
          <w:sz w:val="24"/>
          <w:szCs w:val="24"/>
        </w:rPr>
        <w:t>kapcsolattartó: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43926553" w14:textId="6CC51939" w:rsidR="00E063F4" w:rsidRPr="005418C6" w:rsidRDefault="00E063F4" w:rsidP="007D5F87">
      <w:pPr>
        <w:rPr>
          <w:rFonts w:ascii="Times New Roman" w:hAnsi="Times New Roman" w:cs="Times New Roman"/>
          <w:sz w:val="24"/>
          <w:szCs w:val="24"/>
        </w:rPr>
      </w:pPr>
      <w:r w:rsidRPr="005418C6">
        <w:rPr>
          <w:rFonts w:ascii="Times New Roman" w:hAnsi="Times New Roman" w:cs="Times New Roman"/>
          <w:sz w:val="24"/>
          <w:szCs w:val="24"/>
        </w:rPr>
        <w:t>mint jogosult</w:t>
      </w:r>
      <w:r w:rsidR="0074533B">
        <w:rPr>
          <w:rFonts w:ascii="Times New Roman" w:hAnsi="Times New Roman" w:cs="Times New Roman"/>
          <w:sz w:val="24"/>
          <w:szCs w:val="24"/>
        </w:rPr>
        <w:t xml:space="preserve"> – a továbbiakban: Jogosult -,</w:t>
      </w:r>
    </w:p>
    <w:p w14:paraId="6245F60B" w14:textId="77777777" w:rsidR="00E063F4" w:rsidRPr="005418C6" w:rsidRDefault="00E063F4" w:rsidP="007D5F87">
      <w:pPr>
        <w:rPr>
          <w:rFonts w:ascii="Times New Roman" w:hAnsi="Times New Roman" w:cs="Times New Roman"/>
          <w:sz w:val="24"/>
          <w:szCs w:val="24"/>
        </w:rPr>
      </w:pPr>
      <w:r w:rsidRPr="005418C6">
        <w:rPr>
          <w:rFonts w:ascii="Times New Roman" w:hAnsi="Times New Roman" w:cs="Times New Roman"/>
          <w:sz w:val="24"/>
          <w:szCs w:val="24"/>
        </w:rPr>
        <w:t xml:space="preserve">másrészről az </w:t>
      </w:r>
    </w:p>
    <w:p w14:paraId="30FCFC7B" w14:textId="77777777" w:rsidR="00E063F4" w:rsidRPr="00993814" w:rsidRDefault="00E063F4" w:rsidP="005D2BE5">
      <w:pPr>
        <w:spacing w:after="0"/>
        <w:rPr>
          <w:rFonts w:ascii="Times New Roman" w:hAnsi="Times New Roman" w:cs="Times New Roman"/>
          <w:b/>
          <w:sz w:val="24"/>
          <w:szCs w:val="24"/>
        </w:rPr>
      </w:pPr>
      <w:r w:rsidRPr="00993814">
        <w:rPr>
          <w:rFonts w:ascii="Times New Roman" w:hAnsi="Times New Roman" w:cs="Times New Roman"/>
          <w:b/>
          <w:sz w:val="24"/>
          <w:szCs w:val="24"/>
        </w:rPr>
        <w:t>E</w:t>
      </w:r>
      <w:r w:rsidR="0074533B" w:rsidRPr="00993814">
        <w:rPr>
          <w:rFonts w:ascii="Times New Roman" w:hAnsi="Times New Roman" w:cs="Times New Roman"/>
          <w:b/>
          <w:sz w:val="24"/>
          <w:szCs w:val="24"/>
        </w:rPr>
        <w:t xml:space="preserve">ötvös </w:t>
      </w:r>
      <w:r w:rsidRPr="00993814">
        <w:rPr>
          <w:rFonts w:ascii="Times New Roman" w:hAnsi="Times New Roman" w:cs="Times New Roman"/>
          <w:b/>
          <w:sz w:val="24"/>
          <w:szCs w:val="24"/>
        </w:rPr>
        <w:t>L</w:t>
      </w:r>
      <w:r w:rsidR="0074533B" w:rsidRPr="00993814">
        <w:rPr>
          <w:rFonts w:ascii="Times New Roman" w:hAnsi="Times New Roman" w:cs="Times New Roman"/>
          <w:b/>
          <w:sz w:val="24"/>
          <w:szCs w:val="24"/>
        </w:rPr>
        <w:t xml:space="preserve">oránd </w:t>
      </w:r>
      <w:r w:rsidRPr="00993814">
        <w:rPr>
          <w:rFonts w:ascii="Times New Roman" w:hAnsi="Times New Roman" w:cs="Times New Roman"/>
          <w:b/>
          <w:sz w:val="24"/>
          <w:szCs w:val="24"/>
        </w:rPr>
        <w:t>T</w:t>
      </w:r>
      <w:r w:rsidR="0074533B" w:rsidRPr="00993814">
        <w:rPr>
          <w:rFonts w:ascii="Times New Roman" w:hAnsi="Times New Roman" w:cs="Times New Roman"/>
          <w:b/>
          <w:sz w:val="24"/>
          <w:szCs w:val="24"/>
        </w:rPr>
        <w:t>udományegyetem</w:t>
      </w:r>
    </w:p>
    <w:p w14:paraId="746ED784" w14:textId="0F6122F1" w:rsidR="0074533B" w:rsidRDefault="0074533B" w:rsidP="005D2BE5">
      <w:pPr>
        <w:spacing w:after="0"/>
        <w:rPr>
          <w:rFonts w:ascii="Times New Roman" w:hAnsi="Times New Roman" w:cs="Times New Roman"/>
          <w:sz w:val="24"/>
          <w:szCs w:val="24"/>
        </w:rPr>
      </w:pPr>
      <w:r>
        <w:rPr>
          <w:rFonts w:ascii="Times New Roman" w:hAnsi="Times New Roman" w:cs="Times New Roman"/>
          <w:sz w:val="24"/>
          <w:szCs w:val="24"/>
        </w:rPr>
        <w:t xml:space="preserve">székhely. </w:t>
      </w:r>
      <w:r w:rsidR="00993814" w:rsidRPr="00993814">
        <w:rPr>
          <w:rFonts w:ascii="Times New Roman" w:hAnsi="Times New Roman" w:cs="Times New Roman"/>
          <w:sz w:val="24"/>
          <w:szCs w:val="24"/>
        </w:rPr>
        <w:t>1053 Budapest, Egyetem tér 1-3.</w:t>
      </w:r>
    </w:p>
    <w:p w14:paraId="5B4EE52D" w14:textId="64C028BA" w:rsidR="0074533B" w:rsidRDefault="0074533B" w:rsidP="005D2BE5">
      <w:pPr>
        <w:spacing w:after="0"/>
        <w:rPr>
          <w:rFonts w:ascii="Times New Roman" w:hAnsi="Times New Roman" w:cs="Times New Roman"/>
          <w:sz w:val="24"/>
          <w:szCs w:val="24"/>
        </w:rPr>
      </w:pPr>
      <w:r>
        <w:rPr>
          <w:rFonts w:ascii="Times New Roman" w:hAnsi="Times New Roman" w:cs="Times New Roman"/>
          <w:sz w:val="24"/>
          <w:szCs w:val="24"/>
        </w:rPr>
        <w:t xml:space="preserve">intézményi azonosító: </w:t>
      </w:r>
      <w:r w:rsidR="00993814" w:rsidRPr="00993814">
        <w:rPr>
          <w:rFonts w:ascii="Times New Roman" w:hAnsi="Times New Roman" w:cs="Times New Roman"/>
          <w:sz w:val="24"/>
          <w:szCs w:val="24"/>
        </w:rPr>
        <w:t>FI80798</w:t>
      </w:r>
    </w:p>
    <w:p w14:paraId="7CBAE3DC" w14:textId="75F279AC" w:rsidR="0074533B" w:rsidRDefault="0074533B" w:rsidP="005D2BE5">
      <w:pPr>
        <w:spacing w:after="0"/>
        <w:rPr>
          <w:rFonts w:ascii="Times New Roman" w:hAnsi="Times New Roman" w:cs="Times New Roman"/>
          <w:sz w:val="24"/>
          <w:szCs w:val="24"/>
        </w:rPr>
      </w:pPr>
      <w:r>
        <w:rPr>
          <w:rFonts w:ascii="Times New Roman" w:hAnsi="Times New Roman" w:cs="Times New Roman"/>
          <w:sz w:val="24"/>
          <w:szCs w:val="24"/>
        </w:rPr>
        <w:t xml:space="preserve">adószám: </w:t>
      </w:r>
      <w:r w:rsidR="00993814" w:rsidRPr="00993814">
        <w:rPr>
          <w:rFonts w:ascii="Times New Roman" w:hAnsi="Times New Roman" w:cs="Times New Roman"/>
          <w:sz w:val="24"/>
          <w:szCs w:val="24"/>
        </w:rPr>
        <w:t>15308744-2-41</w:t>
      </w:r>
    </w:p>
    <w:p w14:paraId="28C45A12" w14:textId="5CF49CF0" w:rsidR="0074533B" w:rsidRDefault="0074533B" w:rsidP="005D2BE5">
      <w:pPr>
        <w:spacing w:after="0"/>
        <w:rPr>
          <w:rFonts w:ascii="Times New Roman" w:hAnsi="Times New Roman" w:cs="Times New Roman"/>
          <w:sz w:val="24"/>
          <w:szCs w:val="24"/>
        </w:rPr>
      </w:pPr>
      <w:r>
        <w:rPr>
          <w:rFonts w:ascii="Times New Roman" w:hAnsi="Times New Roman" w:cs="Times New Roman"/>
          <w:sz w:val="24"/>
          <w:szCs w:val="24"/>
        </w:rPr>
        <w:t xml:space="preserve">érintett szervezeti egység. </w:t>
      </w:r>
      <w:r w:rsidR="000B127D">
        <w:rPr>
          <w:rFonts w:ascii="Times New Roman" w:hAnsi="Times New Roman" w:cs="Times New Roman"/>
          <w:sz w:val="24"/>
          <w:szCs w:val="24"/>
        </w:rPr>
        <w:t xml:space="preserve">Természettudományi Kar, </w:t>
      </w:r>
    </w:p>
    <w:p w14:paraId="23B683FE" w14:textId="61A5F639" w:rsidR="00993814" w:rsidRPr="005418C6" w:rsidRDefault="00993814" w:rsidP="005D2BE5">
      <w:pPr>
        <w:spacing w:after="0"/>
        <w:rPr>
          <w:rFonts w:ascii="Times New Roman" w:hAnsi="Times New Roman" w:cs="Times New Roman"/>
          <w:sz w:val="24"/>
          <w:szCs w:val="24"/>
        </w:rPr>
      </w:pPr>
      <w:r>
        <w:rPr>
          <w:rFonts w:ascii="Times New Roman" w:hAnsi="Times New Roman" w:cs="Times New Roman"/>
          <w:sz w:val="24"/>
          <w:szCs w:val="24"/>
        </w:rPr>
        <w:t xml:space="preserve">képviseli: </w:t>
      </w:r>
      <w:bookmarkStart w:id="0" w:name="_GoBack"/>
      <w:bookmarkEnd w:id="0"/>
      <w:r w:rsidR="00C91254" w:rsidRPr="00C91254">
        <w:rPr>
          <w:rFonts w:ascii="Times New Roman" w:hAnsi="Times New Roman" w:cs="Times New Roman"/>
          <w:sz w:val="24"/>
          <w:szCs w:val="24"/>
        </w:rPr>
        <w:t>Dr. Túri László</w:t>
      </w:r>
    </w:p>
    <w:p w14:paraId="2575218B" w14:textId="6A91DF09" w:rsidR="00E063F4" w:rsidRPr="005418C6" w:rsidRDefault="00E063F4" w:rsidP="007D5F87">
      <w:pPr>
        <w:rPr>
          <w:rFonts w:ascii="Times New Roman" w:hAnsi="Times New Roman" w:cs="Times New Roman"/>
          <w:sz w:val="24"/>
          <w:szCs w:val="24"/>
        </w:rPr>
      </w:pPr>
      <w:r w:rsidRPr="005418C6">
        <w:rPr>
          <w:rFonts w:ascii="Times New Roman" w:hAnsi="Times New Roman" w:cs="Times New Roman"/>
          <w:sz w:val="24"/>
          <w:szCs w:val="24"/>
        </w:rPr>
        <w:t>mint Egyetem</w:t>
      </w:r>
      <w:r w:rsidR="002133F8">
        <w:rPr>
          <w:rFonts w:ascii="Times New Roman" w:hAnsi="Times New Roman" w:cs="Times New Roman"/>
          <w:sz w:val="24"/>
          <w:szCs w:val="24"/>
        </w:rPr>
        <w:t xml:space="preserve"> – a továbbiakban: Egyetem -</w:t>
      </w:r>
    </w:p>
    <w:p w14:paraId="199493A9" w14:textId="77777777" w:rsidR="00E063F4" w:rsidRPr="005418C6" w:rsidRDefault="00E063F4" w:rsidP="007D5F87">
      <w:pPr>
        <w:rPr>
          <w:rFonts w:ascii="Times New Roman" w:hAnsi="Times New Roman" w:cs="Times New Roman"/>
          <w:sz w:val="24"/>
          <w:szCs w:val="24"/>
        </w:rPr>
      </w:pPr>
      <w:r w:rsidRPr="005418C6">
        <w:rPr>
          <w:rFonts w:ascii="Times New Roman" w:hAnsi="Times New Roman" w:cs="Times New Roman"/>
          <w:sz w:val="24"/>
          <w:szCs w:val="24"/>
        </w:rPr>
        <w:t>között alulírott napon és helyen az alábbi feltételek szerint:</w:t>
      </w:r>
    </w:p>
    <w:p w14:paraId="73F17CC7" w14:textId="1347E68F" w:rsidR="00E063F4" w:rsidRPr="005418C6" w:rsidRDefault="002133F8" w:rsidP="00E063F4">
      <w:pPr>
        <w:jc w:val="both"/>
        <w:rPr>
          <w:rFonts w:ascii="Times New Roman" w:hAnsi="Times New Roman" w:cs="Times New Roman"/>
          <w:sz w:val="24"/>
          <w:szCs w:val="24"/>
        </w:rPr>
      </w:pPr>
      <w:r>
        <w:rPr>
          <w:rFonts w:ascii="Times New Roman" w:hAnsi="Times New Roman" w:cs="Times New Roman"/>
          <w:sz w:val="24"/>
          <w:szCs w:val="24"/>
        </w:rPr>
        <w:t xml:space="preserve">1. </w:t>
      </w:r>
      <w:r w:rsidR="00E063F4" w:rsidRPr="005418C6">
        <w:rPr>
          <w:rFonts w:ascii="Times New Roman" w:hAnsi="Times New Roman" w:cs="Times New Roman"/>
          <w:sz w:val="24"/>
          <w:szCs w:val="24"/>
        </w:rPr>
        <w:t xml:space="preserve">A </w:t>
      </w:r>
      <w:r>
        <w:rPr>
          <w:rFonts w:ascii="Times New Roman" w:hAnsi="Times New Roman" w:cs="Times New Roman"/>
          <w:sz w:val="24"/>
          <w:szCs w:val="24"/>
        </w:rPr>
        <w:t>Jogosult</w:t>
      </w:r>
      <w:r w:rsidR="00E063F4" w:rsidRPr="005418C6">
        <w:rPr>
          <w:rFonts w:ascii="Times New Roman" w:hAnsi="Times New Roman" w:cs="Times New Roman"/>
          <w:sz w:val="24"/>
          <w:szCs w:val="24"/>
        </w:rPr>
        <w:t xml:space="preserve"> vállalja</w:t>
      </w:r>
      <w:r w:rsidR="00993814">
        <w:rPr>
          <w:rFonts w:ascii="Times New Roman" w:hAnsi="Times New Roman" w:cs="Times New Roman"/>
          <w:sz w:val="24"/>
          <w:szCs w:val="24"/>
        </w:rPr>
        <w:t>, hogy az Egyetem hallgatója,</w:t>
      </w:r>
      <w:r w:rsidR="00E063F4" w:rsidRPr="005418C6">
        <w:rPr>
          <w:rFonts w:ascii="Times New Roman" w:hAnsi="Times New Roman" w:cs="Times New Roman"/>
          <w:sz w:val="24"/>
          <w:szCs w:val="24"/>
        </w:rPr>
        <w:t xml:space="preserve"> </w:t>
      </w:r>
      <w:r w:rsidR="00993814">
        <w:rPr>
          <w:rFonts w:ascii="Times New Roman" w:hAnsi="Times New Roman" w:cs="Times New Roman"/>
          <w:sz w:val="24"/>
          <w:szCs w:val="24"/>
        </w:rPr>
        <w:t xml:space="preserve">név: </w:t>
      </w:r>
      <w:r w:rsidR="00E063F4" w:rsidRPr="005418C6">
        <w:rPr>
          <w:rFonts w:ascii="Times New Roman" w:hAnsi="Times New Roman" w:cs="Times New Roman"/>
          <w:sz w:val="24"/>
          <w:szCs w:val="24"/>
        </w:rPr>
        <w:t>………</w:t>
      </w:r>
      <w:r w:rsidR="00993814">
        <w:rPr>
          <w:rFonts w:ascii="Times New Roman" w:hAnsi="Times New Roman" w:cs="Times New Roman"/>
          <w:sz w:val="24"/>
          <w:szCs w:val="24"/>
        </w:rPr>
        <w:t>……</w:t>
      </w:r>
      <w:proofErr w:type="gramStart"/>
      <w:r w:rsidR="00993814">
        <w:rPr>
          <w:rFonts w:ascii="Times New Roman" w:hAnsi="Times New Roman" w:cs="Times New Roman"/>
          <w:sz w:val="24"/>
          <w:szCs w:val="24"/>
        </w:rPr>
        <w:t>…….</w:t>
      </w:r>
      <w:proofErr w:type="gramEnd"/>
      <w:r w:rsidR="00E063F4" w:rsidRPr="005418C6">
        <w:rPr>
          <w:rFonts w:ascii="Times New Roman" w:hAnsi="Times New Roman" w:cs="Times New Roman"/>
          <w:sz w:val="24"/>
          <w:szCs w:val="24"/>
        </w:rPr>
        <w:t xml:space="preserve">……… </w:t>
      </w:r>
      <w:r w:rsidR="00993814">
        <w:rPr>
          <w:rFonts w:ascii="Times New Roman" w:hAnsi="Times New Roman" w:cs="Times New Roman"/>
          <w:sz w:val="24"/>
          <w:szCs w:val="24"/>
        </w:rPr>
        <w:t xml:space="preserve">, </w:t>
      </w:r>
      <w:proofErr w:type="spellStart"/>
      <w:r>
        <w:rPr>
          <w:rFonts w:ascii="Times New Roman" w:hAnsi="Times New Roman" w:cs="Times New Roman"/>
          <w:sz w:val="24"/>
          <w:szCs w:val="24"/>
        </w:rPr>
        <w:t>Neptun</w:t>
      </w:r>
      <w:proofErr w:type="spellEnd"/>
      <w:r>
        <w:rPr>
          <w:rFonts w:ascii="Times New Roman" w:hAnsi="Times New Roman" w:cs="Times New Roman"/>
          <w:sz w:val="24"/>
          <w:szCs w:val="24"/>
        </w:rPr>
        <w:t xml:space="preserve"> kód: </w:t>
      </w:r>
      <w:r w:rsidR="00E063F4" w:rsidRPr="005418C6">
        <w:rPr>
          <w:rFonts w:ascii="Times New Roman" w:hAnsi="Times New Roman" w:cs="Times New Roman"/>
          <w:sz w:val="24"/>
          <w:szCs w:val="24"/>
        </w:rPr>
        <w:t xml:space="preserve">………………..; </w:t>
      </w:r>
      <w:r>
        <w:rPr>
          <w:rFonts w:ascii="Times New Roman" w:hAnsi="Times New Roman" w:cs="Times New Roman"/>
          <w:sz w:val="24"/>
          <w:szCs w:val="24"/>
        </w:rPr>
        <w:t xml:space="preserve">képzés neve: </w:t>
      </w:r>
      <w:r w:rsidR="00993814">
        <w:rPr>
          <w:rFonts w:ascii="Times New Roman" w:hAnsi="Times New Roman" w:cs="Times New Roman"/>
          <w:sz w:val="24"/>
          <w:szCs w:val="24"/>
        </w:rPr>
        <w:t>…………………..</w:t>
      </w:r>
      <w:r w:rsidR="00E063F4" w:rsidRPr="005418C6">
        <w:rPr>
          <w:rFonts w:ascii="Times New Roman" w:hAnsi="Times New Roman" w:cs="Times New Roman"/>
          <w:sz w:val="24"/>
          <w:szCs w:val="24"/>
        </w:rPr>
        <w:t>……</w:t>
      </w:r>
      <w:r w:rsidR="00993814">
        <w:rPr>
          <w:rFonts w:ascii="Times New Roman" w:hAnsi="Times New Roman" w:cs="Times New Roman"/>
          <w:sz w:val="24"/>
          <w:szCs w:val="24"/>
        </w:rPr>
        <w:t>………... (továbbiakban: Hallgató) részére</w:t>
      </w:r>
      <w:r w:rsidR="00E063F4" w:rsidRPr="005418C6">
        <w:rPr>
          <w:rFonts w:ascii="Times New Roman" w:hAnsi="Times New Roman" w:cs="Times New Roman"/>
          <w:sz w:val="24"/>
          <w:szCs w:val="24"/>
        </w:rPr>
        <w:t xml:space="preserve"> </w:t>
      </w:r>
      <w:r>
        <w:rPr>
          <w:rFonts w:ascii="Times New Roman" w:hAnsi="Times New Roman" w:cs="Times New Roman"/>
          <w:sz w:val="24"/>
          <w:szCs w:val="24"/>
        </w:rPr>
        <w:t>……</w:t>
      </w:r>
      <w:r w:rsidR="00993814">
        <w:rPr>
          <w:rFonts w:ascii="Times New Roman" w:hAnsi="Times New Roman" w:cs="Times New Roman"/>
          <w:sz w:val="24"/>
          <w:szCs w:val="24"/>
        </w:rPr>
        <w:t>……………………………………</w:t>
      </w:r>
      <w:proofErr w:type="gramStart"/>
      <w:r w:rsidR="00993814">
        <w:rPr>
          <w:rFonts w:ascii="Times New Roman" w:hAnsi="Times New Roman" w:cs="Times New Roman"/>
          <w:sz w:val="24"/>
          <w:szCs w:val="24"/>
        </w:rPr>
        <w:t>…….</w:t>
      </w:r>
      <w:proofErr w:type="gramEnd"/>
      <w:r w:rsidR="00993814">
        <w:rPr>
          <w:rFonts w:ascii="Times New Roman" w:hAnsi="Times New Roman" w:cs="Times New Roman"/>
          <w:sz w:val="24"/>
          <w:szCs w:val="24"/>
        </w:rPr>
        <w:t>.…………………</w:t>
      </w:r>
      <w:r>
        <w:rPr>
          <w:rFonts w:ascii="Times New Roman" w:hAnsi="Times New Roman" w:cs="Times New Roman"/>
          <w:sz w:val="24"/>
          <w:szCs w:val="24"/>
        </w:rPr>
        <w:t>…</w:t>
      </w:r>
      <w:r w:rsidR="00E063F4" w:rsidRPr="005418C6">
        <w:rPr>
          <w:rFonts w:ascii="Times New Roman" w:hAnsi="Times New Roman" w:cs="Times New Roman"/>
          <w:sz w:val="24"/>
          <w:szCs w:val="24"/>
        </w:rPr>
        <w:t xml:space="preserve"> </w:t>
      </w:r>
      <w:r w:rsidR="00993814">
        <w:rPr>
          <w:rFonts w:ascii="Times New Roman" w:hAnsi="Times New Roman" w:cs="Times New Roman"/>
          <w:sz w:val="24"/>
          <w:szCs w:val="24"/>
        </w:rPr>
        <w:t xml:space="preserve">című </w:t>
      </w:r>
      <w:r>
        <w:rPr>
          <w:rFonts w:ascii="Times New Roman" w:hAnsi="Times New Roman" w:cs="Times New Roman"/>
          <w:sz w:val="24"/>
          <w:szCs w:val="24"/>
        </w:rPr>
        <w:t>szakdolgozata</w:t>
      </w:r>
      <w:r w:rsidR="00E063F4" w:rsidRPr="005418C6">
        <w:rPr>
          <w:rFonts w:ascii="Times New Roman" w:hAnsi="Times New Roman" w:cs="Times New Roman"/>
          <w:sz w:val="24"/>
          <w:szCs w:val="24"/>
        </w:rPr>
        <w:t xml:space="preserve"> (továbbiakban: Dolgozat)</w:t>
      </w:r>
      <w:r>
        <w:rPr>
          <w:rFonts w:ascii="Times New Roman" w:hAnsi="Times New Roman" w:cs="Times New Roman"/>
          <w:sz w:val="24"/>
          <w:szCs w:val="24"/>
        </w:rPr>
        <w:t xml:space="preserve"> </w:t>
      </w:r>
      <w:r w:rsidR="00E063F4" w:rsidRPr="005418C6">
        <w:rPr>
          <w:rFonts w:ascii="Times New Roman" w:hAnsi="Times New Roman" w:cs="Times New Roman"/>
          <w:sz w:val="24"/>
          <w:szCs w:val="24"/>
        </w:rPr>
        <w:t xml:space="preserve">elkészítése érdekében bizalmas információkat ad át </w:t>
      </w:r>
      <w:r>
        <w:rPr>
          <w:rFonts w:ascii="Times New Roman" w:hAnsi="Times New Roman" w:cs="Times New Roman"/>
          <w:sz w:val="24"/>
          <w:szCs w:val="24"/>
        </w:rPr>
        <w:t xml:space="preserve">saját </w:t>
      </w:r>
      <w:r w:rsidR="00E063F4" w:rsidRPr="005418C6">
        <w:rPr>
          <w:rFonts w:ascii="Times New Roman" w:hAnsi="Times New Roman" w:cs="Times New Roman"/>
          <w:sz w:val="24"/>
          <w:szCs w:val="24"/>
        </w:rPr>
        <w:t xml:space="preserve">működéséről, termékeiről, szolgáltatásairól. Jelen megállapodás a Hallgató Dolgozatának </w:t>
      </w:r>
      <w:r>
        <w:rPr>
          <w:rFonts w:ascii="Times New Roman" w:hAnsi="Times New Roman" w:cs="Times New Roman"/>
          <w:sz w:val="24"/>
          <w:szCs w:val="24"/>
        </w:rPr>
        <w:t xml:space="preserve">titkosítására, annak </w:t>
      </w:r>
      <w:r w:rsidR="00E063F4" w:rsidRPr="005418C6">
        <w:rPr>
          <w:rFonts w:ascii="Times New Roman" w:hAnsi="Times New Roman" w:cs="Times New Roman"/>
          <w:sz w:val="24"/>
          <w:szCs w:val="24"/>
        </w:rPr>
        <w:t>zárt</w:t>
      </w:r>
      <w:r>
        <w:rPr>
          <w:rFonts w:ascii="Times New Roman" w:hAnsi="Times New Roman" w:cs="Times New Roman"/>
          <w:sz w:val="24"/>
          <w:szCs w:val="24"/>
        </w:rPr>
        <w:t>an</w:t>
      </w:r>
      <w:r w:rsidR="00E063F4" w:rsidRPr="005418C6">
        <w:rPr>
          <w:rFonts w:ascii="Times New Roman" w:hAnsi="Times New Roman" w:cs="Times New Roman"/>
          <w:sz w:val="24"/>
          <w:szCs w:val="24"/>
        </w:rPr>
        <w:t xml:space="preserve"> kezelésére vonatkozik (továbbiakban: Megállapodás).</w:t>
      </w:r>
    </w:p>
    <w:p w14:paraId="124CDBF3" w14:textId="77777777"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A jelen Megállapodásban a „Bizalmas Információ” fogalom az alábbiakat fogja át: </w:t>
      </w:r>
    </w:p>
    <w:p w14:paraId="299EC448" w14:textId="77777777" w:rsidR="00F6283C"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1. (a) stratégiai, üzleti, technikai, pénzügyi, jogi, személyzeti, szervezeti, szerkezeti, működési, adminisztratív, marketing és gazdasági információ, know-how, ügyfelekre vonatkozó információ, illetőleg bármely olyan információ, amely tartalmazza a „bizalmas”, „személyes” vagy „titkos” megjelölést, valamint bármely titkosnak vagy bizalmasnak minősülő lényeges adat és minden egyéb információ, amely a </w:t>
      </w:r>
      <w:r w:rsidR="002133F8">
        <w:rPr>
          <w:rFonts w:ascii="Times New Roman" w:hAnsi="Times New Roman" w:cs="Times New Roman"/>
          <w:sz w:val="24"/>
          <w:szCs w:val="24"/>
        </w:rPr>
        <w:t>Jogosult</w:t>
      </w:r>
      <w:r w:rsidRPr="005418C6">
        <w:rPr>
          <w:rFonts w:ascii="Times New Roman" w:hAnsi="Times New Roman" w:cs="Times New Roman"/>
          <w:sz w:val="24"/>
          <w:szCs w:val="24"/>
        </w:rPr>
        <w:t>nak vagy kapcsolatvállalkozásinak üzleti tevékenységére vagy egyéb ügyleteire vonatkozik, beleértve a bármely személyek által készített emlékeztetőt, jelentést vagy értékelést, akár szóbeli, akár írásban készült, a jelen Megállapodás kelté</w:t>
      </w:r>
      <w:r w:rsidR="00F6283C" w:rsidRPr="005418C6">
        <w:rPr>
          <w:rFonts w:ascii="Times New Roman" w:hAnsi="Times New Roman" w:cs="Times New Roman"/>
          <w:sz w:val="24"/>
          <w:szCs w:val="24"/>
        </w:rPr>
        <w:t>t megelőzően vagy azt követően;</w:t>
      </w:r>
    </w:p>
    <w:p w14:paraId="4ADCD12D" w14:textId="77777777" w:rsidR="00F6283C"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1. (b) akár a </w:t>
      </w:r>
      <w:r w:rsidR="002133F8">
        <w:rPr>
          <w:rFonts w:ascii="Times New Roman" w:hAnsi="Times New Roman" w:cs="Times New Roman"/>
          <w:sz w:val="24"/>
          <w:szCs w:val="24"/>
        </w:rPr>
        <w:t>Jogosult,</w:t>
      </w:r>
      <w:r w:rsidRPr="005418C6">
        <w:rPr>
          <w:rFonts w:ascii="Times New Roman" w:hAnsi="Times New Roman" w:cs="Times New Roman"/>
          <w:sz w:val="24"/>
          <w:szCs w:val="24"/>
        </w:rPr>
        <w:t xml:space="preserve"> akár annak alkalmazottja által, bármilyen formában készített elemzések, tanulmányok és egyéb dokumentumok azon része, amely tartalmaz, vagy egyéb módon utal a fenti 1. (a) pontban hivatkozott információra, vagy abból származik kivéve, ha ugyanaz teljes egészében olyan információból származik, amely az alábbi 4. pontban tárgyalt kivétel körébe esik. Az „alkalmazott” jelen Megállapodás céljából magában foglalja a </w:t>
      </w:r>
      <w:r w:rsidR="002133F8">
        <w:rPr>
          <w:rFonts w:ascii="Times New Roman" w:hAnsi="Times New Roman" w:cs="Times New Roman"/>
          <w:sz w:val="24"/>
          <w:szCs w:val="24"/>
        </w:rPr>
        <w:t>Jogosult</w:t>
      </w:r>
      <w:r w:rsidRPr="005418C6">
        <w:rPr>
          <w:rFonts w:ascii="Times New Roman" w:hAnsi="Times New Roman" w:cs="Times New Roman"/>
          <w:sz w:val="24"/>
          <w:szCs w:val="24"/>
        </w:rPr>
        <w:t xml:space="preserve"> minden vezető tisztségviselőjét, munkatársát, alkalmazottját,</w:t>
      </w:r>
      <w:r w:rsidR="002133F8">
        <w:rPr>
          <w:rFonts w:ascii="Times New Roman" w:hAnsi="Times New Roman" w:cs="Times New Roman"/>
          <w:sz w:val="24"/>
          <w:szCs w:val="24"/>
        </w:rPr>
        <w:t xml:space="preserve"> </w:t>
      </w:r>
      <w:r w:rsidRPr="005418C6">
        <w:rPr>
          <w:rFonts w:ascii="Times New Roman" w:hAnsi="Times New Roman" w:cs="Times New Roman"/>
          <w:sz w:val="24"/>
          <w:szCs w:val="24"/>
        </w:rPr>
        <w:t>megbízottját, tanácsadóját, leányvállalatát vagy társvállalatát és ezek tisztségviselőjét, munkatársát, alkalmazottj</w:t>
      </w:r>
      <w:r w:rsidR="00F6283C" w:rsidRPr="005418C6">
        <w:rPr>
          <w:rFonts w:ascii="Times New Roman" w:hAnsi="Times New Roman" w:cs="Times New Roman"/>
          <w:sz w:val="24"/>
          <w:szCs w:val="24"/>
        </w:rPr>
        <w:t>át, megbízottját, tanácsadóját.</w:t>
      </w:r>
    </w:p>
    <w:p w14:paraId="14518F15" w14:textId="645B03FA"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lastRenderedPageBreak/>
        <w:t>2. Egyetem kötelezettséget vállal arra, hogy a Hallgató Dolgozatát jelen megállapodás aláírásától számított</w:t>
      </w:r>
      <w:proofErr w:type="gramStart"/>
      <w:r w:rsidRPr="005418C6">
        <w:rPr>
          <w:rFonts w:ascii="Times New Roman" w:hAnsi="Times New Roman" w:cs="Times New Roman"/>
          <w:sz w:val="24"/>
          <w:szCs w:val="24"/>
        </w:rPr>
        <w:t xml:space="preserve"> </w:t>
      </w:r>
      <w:r w:rsidR="00DD3639">
        <w:rPr>
          <w:rFonts w:ascii="Times New Roman" w:hAnsi="Times New Roman" w:cs="Times New Roman"/>
          <w:sz w:val="24"/>
          <w:szCs w:val="24"/>
        </w:rPr>
        <w:t>….</w:t>
      </w:r>
      <w:proofErr w:type="gramEnd"/>
      <w:r w:rsidR="00DD3639">
        <w:rPr>
          <w:rFonts w:ascii="Times New Roman" w:hAnsi="Times New Roman" w:cs="Times New Roman"/>
          <w:sz w:val="24"/>
          <w:szCs w:val="24"/>
        </w:rPr>
        <w:t>.</w:t>
      </w:r>
      <w:r w:rsidR="003109AE">
        <w:rPr>
          <w:rFonts w:ascii="Times New Roman" w:hAnsi="Times New Roman" w:cs="Times New Roman"/>
          <w:sz w:val="24"/>
          <w:szCs w:val="24"/>
        </w:rPr>
        <w:t xml:space="preserve"> évig</w:t>
      </w:r>
      <w:r w:rsidRPr="005418C6">
        <w:rPr>
          <w:rFonts w:ascii="Times New Roman" w:hAnsi="Times New Roman" w:cs="Times New Roman"/>
          <w:sz w:val="24"/>
          <w:szCs w:val="24"/>
        </w:rPr>
        <w:t xml:space="preserve"> bizalmasan kezeli, azt a nyilván</w:t>
      </w:r>
      <w:r w:rsidR="00DD3639">
        <w:rPr>
          <w:rFonts w:ascii="Times New Roman" w:hAnsi="Times New Roman" w:cs="Times New Roman"/>
          <w:sz w:val="24"/>
          <w:szCs w:val="24"/>
        </w:rPr>
        <w:t>osság elől ezen időtartam alatt</w:t>
      </w:r>
      <w:r w:rsidR="00610CB8">
        <w:rPr>
          <w:rFonts w:ascii="Times New Roman" w:hAnsi="Times New Roman" w:cs="Times New Roman"/>
          <w:sz w:val="24"/>
          <w:szCs w:val="24"/>
        </w:rPr>
        <w:t xml:space="preserve"> </w:t>
      </w:r>
      <w:proofErr w:type="spellStart"/>
      <w:r w:rsidR="006723FA">
        <w:rPr>
          <w:rFonts w:ascii="Times New Roman" w:hAnsi="Times New Roman" w:cs="Times New Roman"/>
          <w:sz w:val="24"/>
          <w:szCs w:val="24"/>
        </w:rPr>
        <w:t>titkosít</w:t>
      </w:r>
      <w:r w:rsidR="00610CB8">
        <w:rPr>
          <w:rFonts w:ascii="Times New Roman" w:hAnsi="Times New Roman" w:cs="Times New Roman"/>
          <w:sz w:val="24"/>
          <w:szCs w:val="24"/>
        </w:rPr>
        <w:t>ja</w:t>
      </w:r>
      <w:proofErr w:type="spellEnd"/>
      <w:r w:rsidR="00610CB8">
        <w:rPr>
          <w:rFonts w:ascii="Times New Roman" w:hAnsi="Times New Roman" w:cs="Times New Roman"/>
          <w:sz w:val="24"/>
          <w:szCs w:val="24"/>
        </w:rPr>
        <w:t xml:space="preserve">, </w:t>
      </w:r>
      <w:r w:rsidR="007B509E">
        <w:rPr>
          <w:rFonts w:ascii="Times New Roman" w:hAnsi="Times New Roman" w:cs="Times New Roman"/>
          <w:sz w:val="24"/>
          <w:szCs w:val="24"/>
        </w:rPr>
        <w:t xml:space="preserve">és </w:t>
      </w:r>
      <w:r w:rsidR="006723FA">
        <w:rPr>
          <w:rFonts w:ascii="Times New Roman" w:hAnsi="Times New Roman" w:cs="Times New Roman"/>
          <w:sz w:val="24"/>
          <w:szCs w:val="24"/>
        </w:rPr>
        <w:t xml:space="preserve">azt </w:t>
      </w:r>
      <w:r w:rsidRPr="005418C6">
        <w:rPr>
          <w:rFonts w:ascii="Times New Roman" w:hAnsi="Times New Roman" w:cs="Times New Roman"/>
          <w:sz w:val="24"/>
          <w:szCs w:val="24"/>
        </w:rPr>
        <w:t>az érintett adatbázisban kizárólag arra jogosultsággal rendelkező személy által hozzáférhető módon tárolja. Ennek megfelelően az Egyetem a Dolgozatot csak a jelen pontban meghatározott határidő lejárt</w:t>
      </w:r>
      <w:r w:rsidR="00DD3639">
        <w:rPr>
          <w:rFonts w:ascii="Times New Roman" w:hAnsi="Times New Roman" w:cs="Times New Roman"/>
          <w:sz w:val="24"/>
          <w:szCs w:val="24"/>
        </w:rPr>
        <w:t>át követően teszi</w:t>
      </w:r>
      <w:r w:rsidRPr="005418C6">
        <w:rPr>
          <w:rFonts w:ascii="Times New Roman" w:hAnsi="Times New Roman" w:cs="Times New Roman"/>
          <w:sz w:val="24"/>
          <w:szCs w:val="24"/>
        </w:rPr>
        <w:t xml:space="preserve"> digitális tárolás esetén nyilvánosan </w:t>
      </w:r>
      <w:r w:rsidR="00416CE9">
        <w:rPr>
          <w:rFonts w:ascii="Times New Roman" w:hAnsi="Times New Roman" w:cs="Times New Roman"/>
          <w:sz w:val="24"/>
          <w:szCs w:val="24"/>
        </w:rPr>
        <w:t>kereshetővé vagy elérhetővé az E</w:t>
      </w:r>
      <w:r w:rsidRPr="005418C6">
        <w:rPr>
          <w:rFonts w:ascii="Times New Roman" w:hAnsi="Times New Roman" w:cs="Times New Roman"/>
          <w:sz w:val="24"/>
          <w:szCs w:val="24"/>
        </w:rPr>
        <w:t xml:space="preserve">gyetem adatbázisaiban. </w:t>
      </w:r>
      <w:r w:rsidR="00574066">
        <w:rPr>
          <w:rFonts w:ascii="Times New Roman" w:hAnsi="Times New Roman" w:cs="Times New Roman"/>
          <w:sz w:val="24"/>
          <w:szCs w:val="24"/>
        </w:rPr>
        <w:t>Az Egyetem gondoskodik arról, hogy a jelen pontban megjelölt határidő letelte előtt a</w:t>
      </w:r>
      <w:r w:rsidRPr="005418C6">
        <w:rPr>
          <w:rFonts w:ascii="Times New Roman" w:hAnsi="Times New Roman" w:cs="Times New Roman"/>
          <w:sz w:val="24"/>
          <w:szCs w:val="24"/>
        </w:rPr>
        <w:t xml:space="preserve"> Dolgozatot </w:t>
      </w:r>
      <w:r w:rsidR="00DD3639">
        <w:rPr>
          <w:rFonts w:ascii="Times New Roman" w:hAnsi="Times New Roman" w:cs="Times New Roman"/>
          <w:sz w:val="24"/>
          <w:szCs w:val="24"/>
        </w:rPr>
        <w:t>tartalmazó fájlt</w:t>
      </w:r>
      <w:r w:rsidRPr="005418C6">
        <w:rPr>
          <w:rFonts w:ascii="Times New Roman" w:hAnsi="Times New Roman" w:cs="Times New Roman"/>
          <w:sz w:val="24"/>
          <w:szCs w:val="24"/>
        </w:rPr>
        <w:t xml:space="preserve"> kizárólag a Dolgozat megismerésére jogosult</w:t>
      </w:r>
      <w:r w:rsidR="00574066">
        <w:rPr>
          <w:rFonts w:ascii="Times New Roman" w:hAnsi="Times New Roman" w:cs="Times New Roman"/>
          <w:sz w:val="24"/>
          <w:szCs w:val="24"/>
        </w:rPr>
        <w:t>, jelen pontban megjelölt</w:t>
      </w:r>
      <w:r w:rsidRPr="005418C6">
        <w:rPr>
          <w:rFonts w:ascii="Times New Roman" w:hAnsi="Times New Roman" w:cs="Times New Roman"/>
          <w:sz w:val="24"/>
          <w:szCs w:val="24"/>
        </w:rPr>
        <w:t xml:space="preserve"> személyek ismerhetik meg. </w:t>
      </w:r>
    </w:p>
    <w:p w14:paraId="17EAC30B" w14:textId="345D2342"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Felek megállapodnak, hogy a hallgat</w:t>
      </w:r>
      <w:r w:rsidR="00DD3639">
        <w:rPr>
          <w:rFonts w:ascii="Times New Roman" w:hAnsi="Times New Roman" w:cs="Times New Roman"/>
          <w:sz w:val="24"/>
          <w:szCs w:val="24"/>
        </w:rPr>
        <w:t>ó szakdolgozatát</w:t>
      </w:r>
      <w:r w:rsidRPr="005418C6">
        <w:rPr>
          <w:rFonts w:ascii="Times New Roman" w:hAnsi="Times New Roman" w:cs="Times New Roman"/>
          <w:sz w:val="24"/>
          <w:szCs w:val="24"/>
        </w:rPr>
        <w:t xml:space="preserve"> kizárólag az alábbi személyek ismerh</w:t>
      </w:r>
      <w:r w:rsidR="00574066">
        <w:rPr>
          <w:rFonts w:ascii="Times New Roman" w:hAnsi="Times New Roman" w:cs="Times New Roman"/>
          <w:sz w:val="24"/>
          <w:szCs w:val="24"/>
        </w:rPr>
        <w:t>etik meg az Egyetem részéről: a témavezető,</w:t>
      </w:r>
      <w:r w:rsidRPr="005418C6">
        <w:rPr>
          <w:rFonts w:ascii="Times New Roman" w:hAnsi="Times New Roman" w:cs="Times New Roman"/>
          <w:sz w:val="24"/>
          <w:szCs w:val="24"/>
        </w:rPr>
        <w:t xml:space="preserve"> a záróvizsga-bizo</w:t>
      </w:r>
      <w:r w:rsidR="00574066">
        <w:rPr>
          <w:rFonts w:ascii="Times New Roman" w:hAnsi="Times New Roman" w:cs="Times New Roman"/>
          <w:sz w:val="24"/>
          <w:szCs w:val="24"/>
        </w:rPr>
        <w:t xml:space="preserve">ttság elnöke, tagja, titkára, a bíráló és </w:t>
      </w:r>
      <w:r w:rsidRPr="005418C6">
        <w:rPr>
          <w:rFonts w:ascii="Times New Roman" w:hAnsi="Times New Roman" w:cs="Times New Roman"/>
          <w:sz w:val="24"/>
          <w:szCs w:val="24"/>
        </w:rPr>
        <w:t>a tanszékvezető.</w:t>
      </w:r>
      <w:r w:rsidR="00DD3639">
        <w:rPr>
          <w:rFonts w:ascii="Times New Roman" w:hAnsi="Times New Roman" w:cs="Times New Roman"/>
          <w:sz w:val="24"/>
          <w:szCs w:val="24"/>
        </w:rPr>
        <w:t xml:space="preserve">  </w:t>
      </w:r>
    </w:p>
    <w:p w14:paraId="24492922" w14:textId="1D025925" w:rsidR="00DD3639"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Felek megállapodnak, hogy a fenti személyek a Dolgozat készítése, kezelése, értékelése során tudomásukra jutott bizalmas információkat csak és kizárólag a Dolgozat készítése, kezelése, értékelése céljára használhatják fel, azokat nyilvánosságra nem hozhatják, illetéktelen harmadik személyek számára hozzáférhetővé nem tehetik. Az Egyetem kötelezettséget vállal arra, hogy a Dolgozat megismerésére jogosult személyekkel </w:t>
      </w:r>
      <w:r w:rsidR="00694405">
        <w:rPr>
          <w:rFonts w:ascii="Times New Roman" w:hAnsi="Times New Roman" w:cs="Times New Roman"/>
          <w:sz w:val="24"/>
          <w:szCs w:val="24"/>
        </w:rPr>
        <w:t xml:space="preserve">a </w:t>
      </w:r>
      <w:r w:rsidRPr="005418C6">
        <w:rPr>
          <w:rFonts w:ascii="Times New Roman" w:hAnsi="Times New Roman" w:cs="Times New Roman"/>
          <w:sz w:val="24"/>
          <w:szCs w:val="24"/>
        </w:rPr>
        <w:t xml:space="preserve">jelen megállapodásban foglaltakat ismerteti. </w:t>
      </w:r>
    </w:p>
    <w:p w14:paraId="25BBB04E" w14:textId="77777777" w:rsidR="00DD3639"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3. Felek az átadásra kerülő adatok és információk bizalmas jellegét és gazdasági értékét kifejezetten elismerik. Felek kifejezetten elismerik, hogy az információk gondatlan kezelése, vagy jelen megállapodás megszegése a másik félnek jelentős kárt okozhat, ez okból kötelezik magukat, hogy az információk kezelése során fokozott figyelemmel</w:t>
      </w:r>
      <w:r w:rsidR="00DD3639">
        <w:rPr>
          <w:rFonts w:ascii="Times New Roman" w:hAnsi="Times New Roman" w:cs="Times New Roman"/>
          <w:sz w:val="24"/>
          <w:szCs w:val="24"/>
        </w:rPr>
        <w:t xml:space="preserve"> és körültekintéssel járnak el. </w:t>
      </w:r>
      <w:r w:rsidR="00DD3639" w:rsidRPr="00E32D8A">
        <w:rPr>
          <w:rFonts w:ascii="Times New Roman" w:hAnsi="Times New Roman" w:cs="Times New Roman"/>
          <w:sz w:val="24"/>
          <w:szCs w:val="24"/>
        </w:rPr>
        <w:t>A Felek megállapodnak abban, hogy az Egyetem felelősségét kizárólag a szándékosan okozott károkra korlátozzák</w:t>
      </w:r>
      <w:r w:rsidR="00E32D8A">
        <w:rPr>
          <w:rFonts w:ascii="Times New Roman" w:hAnsi="Times New Roman" w:cs="Times New Roman"/>
          <w:sz w:val="24"/>
          <w:szCs w:val="24"/>
        </w:rPr>
        <w:t>.</w:t>
      </w:r>
    </w:p>
    <w:p w14:paraId="2C676798" w14:textId="77777777" w:rsidR="00DD3639"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4. A 2. pontban foglalt kikötések nem vonatkoznak a Bizalmas Információk azon körére, amelyről egy</w:t>
      </w:r>
      <w:r w:rsidR="00DD3639">
        <w:rPr>
          <w:rFonts w:ascii="Times New Roman" w:hAnsi="Times New Roman" w:cs="Times New Roman"/>
          <w:sz w:val="24"/>
          <w:szCs w:val="24"/>
        </w:rPr>
        <w:t>értelműen megállapítható, hogy:</w:t>
      </w:r>
    </w:p>
    <w:p w14:paraId="15FE0218" w14:textId="77777777" w:rsidR="00DD3639"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(a) a nyilvánosság számára hozzáférhető anélkül, hogy bármely Fél, vagy akár képviselőik bármely</w:t>
      </w:r>
      <w:r w:rsidR="00DD3639">
        <w:rPr>
          <w:rFonts w:ascii="Times New Roman" w:hAnsi="Times New Roman" w:cs="Times New Roman"/>
          <w:sz w:val="24"/>
          <w:szCs w:val="24"/>
        </w:rPr>
        <w:t xml:space="preserve"> mulasztást követtek volna el, </w:t>
      </w:r>
    </w:p>
    <w:p w14:paraId="4CA31E52" w14:textId="77777777" w:rsidR="00DD3639"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(b) harmadik személytől jogszerűen kapták meg, anélkül, hogy a jelen </w:t>
      </w:r>
      <w:r w:rsidR="00DD3639">
        <w:rPr>
          <w:rFonts w:ascii="Times New Roman" w:hAnsi="Times New Roman" w:cs="Times New Roman"/>
          <w:sz w:val="24"/>
          <w:szCs w:val="24"/>
        </w:rPr>
        <w:t>Megállapodást megszegték volna,</w:t>
      </w:r>
    </w:p>
    <w:p w14:paraId="28CF1432" w14:textId="77777777" w:rsidR="00DD3639"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(c)  írásosan bizonyítható, hogy az jogszerűen bármely Fél vagy ké</w:t>
      </w:r>
      <w:r w:rsidR="00DD3639">
        <w:rPr>
          <w:rFonts w:ascii="Times New Roman" w:hAnsi="Times New Roman" w:cs="Times New Roman"/>
          <w:sz w:val="24"/>
          <w:szCs w:val="24"/>
        </w:rPr>
        <w:t xml:space="preserve">pviselője birtokában állt vagy </w:t>
      </w:r>
    </w:p>
    <w:p w14:paraId="2B4684ED" w14:textId="77777777"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(d) amelynek közzétételét jogszabály, bírósági határozat vagy valamely hatóság írja elő.</w:t>
      </w:r>
      <w:r w:rsidR="004523F0">
        <w:rPr>
          <w:rFonts w:ascii="Times New Roman" w:hAnsi="Times New Roman" w:cs="Times New Roman"/>
          <w:sz w:val="24"/>
          <w:szCs w:val="24"/>
        </w:rPr>
        <w:t xml:space="preserve"> </w:t>
      </w:r>
    </w:p>
    <w:p w14:paraId="4B664BDE" w14:textId="58F0BFF2"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5. A Felek kölcsönösen kötelesek biztosítani, hogy valamennyi </w:t>
      </w:r>
      <w:r w:rsidR="00694405">
        <w:rPr>
          <w:rFonts w:ascii="Times New Roman" w:hAnsi="Times New Roman" w:cs="Times New Roman"/>
          <w:sz w:val="24"/>
          <w:szCs w:val="24"/>
        </w:rPr>
        <w:t xml:space="preserve">a </w:t>
      </w:r>
      <w:r w:rsidR="00694405" w:rsidRPr="005418C6">
        <w:rPr>
          <w:rFonts w:ascii="Times New Roman" w:hAnsi="Times New Roman" w:cs="Times New Roman"/>
          <w:sz w:val="24"/>
          <w:szCs w:val="24"/>
        </w:rPr>
        <w:t xml:space="preserve">Dolgozat megismerésére jogosult </w:t>
      </w:r>
      <w:r w:rsidRPr="005418C6">
        <w:rPr>
          <w:rFonts w:ascii="Times New Roman" w:hAnsi="Times New Roman" w:cs="Times New Roman"/>
          <w:sz w:val="24"/>
          <w:szCs w:val="24"/>
        </w:rPr>
        <w:t xml:space="preserve">„alkalmazottjuk” (1. (b) pont alapján) betartja a jelen Megállapodásban foglalt követelményeket, mintha jelen megállapodásnak (szerződéses jogviszonynak) a személy közvetlenül részese lenne. </w:t>
      </w:r>
    </w:p>
    <w:p w14:paraId="2E796056" w14:textId="7C6D8813"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6. </w:t>
      </w:r>
      <w:r w:rsidR="00E43085">
        <w:rPr>
          <w:rFonts w:ascii="Times New Roman" w:hAnsi="Times New Roman" w:cs="Times New Roman"/>
          <w:sz w:val="24"/>
          <w:szCs w:val="24"/>
        </w:rPr>
        <w:t xml:space="preserve">A Felek tudomásul veszik, </w:t>
      </w:r>
      <w:r w:rsidR="00E43085" w:rsidRPr="005418C6">
        <w:rPr>
          <w:rFonts w:ascii="Times New Roman" w:hAnsi="Times New Roman" w:cs="Times New Roman"/>
          <w:sz w:val="24"/>
          <w:szCs w:val="24"/>
        </w:rPr>
        <w:t>hogy</w:t>
      </w:r>
      <w:r w:rsidR="00E43085">
        <w:rPr>
          <w:rFonts w:ascii="Times New Roman" w:hAnsi="Times New Roman" w:cs="Times New Roman"/>
          <w:sz w:val="24"/>
          <w:szCs w:val="24"/>
        </w:rPr>
        <w:t xml:space="preserve"> sem</w:t>
      </w:r>
      <w:r w:rsidR="00E43085" w:rsidRPr="005418C6">
        <w:rPr>
          <w:rFonts w:ascii="Times New Roman" w:hAnsi="Times New Roman" w:cs="Times New Roman"/>
          <w:sz w:val="24"/>
          <w:szCs w:val="24"/>
        </w:rPr>
        <w:t xml:space="preserve"> </w:t>
      </w:r>
      <w:r w:rsidR="00E43085">
        <w:rPr>
          <w:rFonts w:ascii="Times New Roman" w:hAnsi="Times New Roman" w:cs="Times New Roman"/>
          <w:sz w:val="24"/>
          <w:szCs w:val="24"/>
        </w:rPr>
        <w:t xml:space="preserve">ők, sem a </w:t>
      </w:r>
      <w:r w:rsidR="00E43085" w:rsidRPr="005418C6">
        <w:rPr>
          <w:rFonts w:ascii="Times New Roman" w:hAnsi="Times New Roman" w:cs="Times New Roman"/>
          <w:sz w:val="24"/>
          <w:szCs w:val="24"/>
        </w:rPr>
        <w:t xml:space="preserve">Dolgozat megismerésére jogosult </w:t>
      </w:r>
      <w:proofErr w:type="spellStart"/>
      <w:r w:rsidR="00E43085" w:rsidRPr="005418C6">
        <w:rPr>
          <w:rFonts w:ascii="Times New Roman" w:hAnsi="Times New Roman" w:cs="Times New Roman"/>
          <w:sz w:val="24"/>
          <w:szCs w:val="24"/>
        </w:rPr>
        <w:t>alkalmazottai</w:t>
      </w:r>
      <w:r w:rsidR="00E43085">
        <w:rPr>
          <w:rFonts w:ascii="Times New Roman" w:hAnsi="Times New Roman" w:cs="Times New Roman"/>
          <w:sz w:val="24"/>
          <w:szCs w:val="24"/>
        </w:rPr>
        <w:t>k</w:t>
      </w:r>
      <w:proofErr w:type="spellEnd"/>
      <w:r w:rsidR="00E43085" w:rsidRPr="005418C6">
        <w:rPr>
          <w:rFonts w:ascii="Times New Roman" w:hAnsi="Times New Roman" w:cs="Times New Roman"/>
          <w:sz w:val="24"/>
          <w:szCs w:val="24"/>
        </w:rPr>
        <w:t xml:space="preserve"> </w:t>
      </w:r>
      <w:r w:rsidR="00E43085">
        <w:rPr>
          <w:rFonts w:ascii="Times New Roman" w:hAnsi="Times New Roman" w:cs="Times New Roman"/>
          <w:sz w:val="24"/>
          <w:szCs w:val="24"/>
        </w:rPr>
        <w:t xml:space="preserve">a </w:t>
      </w:r>
      <w:r w:rsidRPr="005418C6">
        <w:rPr>
          <w:rFonts w:ascii="Times New Roman" w:hAnsi="Times New Roman" w:cs="Times New Roman"/>
          <w:sz w:val="24"/>
          <w:szCs w:val="24"/>
        </w:rPr>
        <w:t xml:space="preserve">Bizalmas Információk vonatkozásában nem szereznek semmilyen jogot vagy engedélyt, kivéve amennyiben azt ezen Megállapodás kifejezetten tartalmazza. </w:t>
      </w:r>
    </w:p>
    <w:p w14:paraId="0171912C" w14:textId="77777777"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7. Az a tény, hogy bármely Fél nem vagy késedelmesen gyakorolta valamely, a jelen Megállapodásban foglalt jogát, nem minősül ezen jogokról való lemondásnak, és ezen jog </w:t>
      </w:r>
      <w:r w:rsidRPr="005418C6">
        <w:rPr>
          <w:rFonts w:ascii="Times New Roman" w:hAnsi="Times New Roman" w:cs="Times New Roman"/>
          <w:sz w:val="24"/>
          <w:szCs w:val="24"/>
        </w:rPr>
        <w:lastRenderedPageBreak/>
        <w:t xml:space="preserve">semmilyen egyedi vagy részleges gyakorlása nem zárja ki ezen jogok további és teljes mértékű teljesítését. </w:t>
      </w:r>
    </w:p>
    <w:p w14:paraId="7CDAF4DC" w14:textId="26CF9E72"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8. Felek megállapodnak abban, hogy az Egyetem kötelessége megismertetni és betartatni az érintett</w:t>
      </w:r>
      <w:r w:rsidR="00C504F5">
        <w:rPr>
          <w:rFonts w:ascii="Times New Roman" w:hAnsi="Times New Roman" w:cs="Times New Roman"/>
          <w:sz w:val="24"/>
          <w:szCs w:val="24"/>
        </w:rPr>
        <w:t xml:space="preserve">, a </w:t>
      </w:r>
      <w:r w:rsidR="00C504F5" w:rsidRPr="005418C6">
        <w:rPr>
          <w:rFonts w:ascii="Times New Roman" w:hAnsi="Times New Roman" w:cs="Times New Roman"/>
          <w:sz w:val="24"/>
          <w:szCs w:val="24"/>
        </w:rPr>
        <w:t>Dolgozat megismerésére jogosult</w:t>
      </w:r>
      <w:r w:rsidRPr="005418C6">
        <w:rPr>
          <w:rFonts w:ascii="Times New Roman" w:hAnsi="Times New Roman" w:cs="Times New Roman"/>
          <w:sz w:val="24"/>
          <w:szCs w:val="24"/>
        </w:rPr>
        <w:t xml:space="preserve"> </w:t>
      </w:r>
      <w:proofErr w:type="spellStart"/>
      <w:r w:rsidRPr="005418C6">
        <w:rPr>
          <w:rFonts w:ascii="Times New Roman" w:hAnsi="Times New Roman" w:cs="Times New Roman"/>
          <w:sz w:val="24"/>
          <w:szCs w:val="24"/>
        </w:rPr>
        <w:t>alkalmazottaival</w:t>
      </w:r>
      <w:proofErr w:type="spellEnd"/>
      <w:r w:rsidRPr="005418C6">
        <w:rPr>
          <w:rFonts w:ascii="Times New Roman" w:hAnsi="Times New Roman" w:cs="Times New Roman"/>
          <w:sz w:val="24"/>
          <w:szCs w:val="24"/>
        </w:rPr>
        <w:t xml:space="preserve"> </w:t>
      </w:r>
      <w:r w:rsidR="00C504F5">
        <w:rPr>
          <w:rFonts w:ascii="Times New Roman" w:hAnsi="Times New Roman" w:cs="Times New Roman"/>
          <w:sz w:val="24"/>
          <w:szCs w:val="24"/>
        </w:rPr>
        <w:t xml:space="preserve">a </w:t>
      </w:r>
      <w:r w:rsidRPr="005418C6">
        <w:rPr>
          <w:rFonts w:ascii="Times New Roman" w:hAnsi="Times New Roman" w:cs="Times New Roman"/>
          <w:sz w:val="24"/>
          <w:szCs w:val="24"/>
        </w:rPr>
        <w:t xml:space="preserve">jelen Megállapodásban megfogalmazott követelményeket. </w:t>
      </w:r>
    </w:p>
    <w:p w14:paraId="76F09EBF" w14:textId="77777777" w:rsidR="004523F0"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9. Abban az esetben, ha ezen Megállapodás bármely feltétele jogszabály vagy bírósági döntés nyomán érvénytelenné válik vagy nem érvényesíthető, a Felek elfogadják, hogy a Megállapodás további érintetlen pontjai továbbra is hatályosak maradnak, és a Felek közös akarattal elkövetnek mindent az érvénytele</w:t>
      </w:r>
      <w:r w:rsidR="004523F0">
        <w:rPr>
          <w:rFonts w:ascii="Times New Roman" w:hAnsi="Times New Roman" w:cs="Times New Roman"/>
          <w:sz w:val="24"/>
          <w:szCs w:val="24"/>
        </w:rPr>
        <w:t>nné vált rendelkezés pótlására.</w:t>
      </w:r>
    </w:p>
    <w:p w14:paraId="0806F050" w14:textId="77777777" w:rsidR="007D5F87" w:rsidRPr="005418C6"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 xml:space="preserve">10. Ezen Megállapodás tekintetében a magyar jog szabályai az irányadóak. A Megállapodásból származó bármely jogvitát a Felek először tárgyalásos úton, peren kívüli megegyezéssel próbálnak rendezni, amennyiben ez nem vezet eredményre, úgy elfogadják hatáskörrel és illetékességgel rendelkező magyar bíróság illetékességét. </w:t>
      </w:r>
    </w:p>
    <w:p w14:paraId="0D3DE856" w14:textId="77777777" w:rsidR="007D5F87" w:rsidRPr="005418C6" w:rsidRDefault="004523F0" w:rsidP="00E063F4">
      <w:pPr>
        <w:jc w:val="both"/>
        <w:rPr>
          <w:rFonts w:ascii="Times New Roman" w:hAnsi="Times New Roman" w:cs="Times New Roman"/>
          <w:sz w:val="24"/>
          <w:szCs w:val="24"/>
        </w:rPr>
      </w:pPr>
      <w:r>
        <w:rPr>
          <w:rFonts w:ascii="Times New Roman" w:hAnsi="Times New Roman" w:cs="Times New Roman"/>
          <w:sz w:val="24"/>
          <w:szCs w:val="24"/>
        </w:rPr>
        <w:t>11. A jelen megállapodásban nem szabályozott kérdésekben a Polgári Törvénykönyvről szóló 2013. évi V. törvény, valamint az üzleti titok védelméről szóló 2018. évi LIV. törvény rendelkezései az irányadóak.</w:t>
      </w:r>
    </w:p>
    <w:p w14:paraId="1B06D25B" w14:textId="77777777" w:rsidR="00654D0C" w:rsidRDefault="007D5F87" w:rsidP="00E063F4">
      <w:pPr>
        <w:jc w:val="both"/>
        <w:rPr>
          <w:rFonts w:ascii="Times New Roman" w:hAnsi="Times New Roman" w:cs="Times New Roman"/>
          <w:sz w:val="24"/>
          <w:szCs w:val="24"/>
        </w:rPr>
      </w:pPr>
      <w:r w:rsidRPr="005418C6">
        <w:rPr>
          <w:rFonts w:ascii="Times New Roman" w:hAnsi="Times New Roman" w:cs="Times New Roman"/>
          <w:sz w:val="24"/>
          <w:szCs w:val="24"/>
        </w:rPr>
        <w:t>A jelen Megállapodásban foglaltakat a Felek elfogadták és elolvasás és értelmezés után, mint akaratunkkal mindenben egyezőt jóváhagyólag írják alá.</w:t>
      </w:r>
    </w:p>
    <w:p w14:paraId="6FC0BFDA" w14:textId="4863CBC2" w:rsidR="004523F0" w:rsidRDefault="00432697" w:rsidP="004523F0">
      <w:pPr>
        <w:rPr>
          <w:rFonts w:ascii="Times New Roman" w:hAnsi="Times New Roman" w:cs="Times New Roman"/>
          <w:sz w:val="24"/>
          <w:szCs w:val="24"/>
        </w:rPr>
      </w:pPr>
      <w:r>
        <w:rPr>
          <w:rFonts w:ascii="Times New Roman" w:hAnsi="Times New Roman" w:cs="Times New Roman"/>
          <w:sz w:val="24"/>
          <w:szCs w:val="24"/>
        </w:rPr>
        <w:t>Kelt ……</w:t>
      </w:r>
      <w:r w:rsidR="008B0093">
        <w:rPr>
          <w:rFonts w:ascii="Times New Roman" w:hAnsi="Times New Roman" w:cs="Times New Roman"/>
          <w:sz w:val="24"/>
          <w:szCs w:val="24"/>
        </w:rPr>
        <w:t>………</w:t>
      </w:r>
      <w:r w:rsidR="004523F0" w:rsidRPr="004523F0">
        <w:rPr>
          <w:rFonts w:ascii="Times New Roman" w:hAnsi="Times New Roman" w:cs="Times New Roman"/>
          <w:sz w:val="24"/>
          <w:szCs w:val="24"/>
        </w:rPr>
        <w:t>…</w:t>
      </w:r>
      <w:r>
        <w:rPr>
          <w:rFonts w:ascii="Times New Roman" w:hAnsi="Times New Roman" w:cs="Times New Roman"/>
          <w:sz w:val="24"/>
          <w:szCs w:val="24"/>
        </w:rPr>
        <w:t xml:space="preserve">, </w:t>
      </w:r>
      <w:r w:rsidR="004523F0" w:rsidRPr="004523F0">
        <w:rPr>
          <w:rFonts w:ascii="Times New Roman" w:hAnsi="Times New Roman" w:cs="Times New Roman"/>
          <w:sz w:val="24"/>
          <w:szCs w:val="24"/>
        </w:rPr>
        <w:t>……</w:t>
      </w:r>
      <w:r>
        <w:rPr>
          <w:rFonts w:ascii="Times New Roman" w:hAnsi="Times New Roman" w:cs="Times New Roman"/>
          <w:sz w:val="24"/>
          <w:szCs w:val="24"/>
        </w:rPr>
        <w:t xml:space="preserve"> év … hónap ... nap    Kelt ……………</w:t>
      </w:r>
      <w:r w:rsidRPr="004523F0">
        <w:rPr>
          <w:rFonts w:ascii="Times New Roman" w:hAnsi="Times New Roman" w:cs="Times New Roman"/>
          <w:sz w:val="24"/>
          <w:szCs w:val="24"/>
        </w:rPr>
        <w:t>…</w:t>
      </w:r>
      <w:r>
        <w:rPr>
          <w:rFonts w:ascii="Times New Roman" w:hAnsi="Times New Roman" w:cs="Times New Roman"/>
          <w:sz w:val="24"/>
          <w:szCs w:val="24"/>
        </w:rPr>
        <w:t xml:space="preserve">, </w:t>
      </w:r>
      <w:r w:rsidRPr="004523F0">
        <w:rPr>
          <w:rFonts w:ascii="Times New Roman" w:hAnsi="Times New Roman" w:cs="Times New Roman"/>
          <w:sz w:val="24"/>
          <w:szCs w:val="24"/>
        </w:rPr>
        <w:t>……</w:t>
      </w:r>
      <w:r>
        <w:rPr>
          <w:rFonts w:ascii="Times New Roman" w:hAnsi="Times New Roman" w:cs="Times New Roman"/>
          <w:sz w:val="24"/>
          <w:szCs w:val="24"/>
        </w:rPr>
        <w:t xml:space="preserve"> év … hónap ... nap</w:t>
      </w:r>
      <w:r w:rsidR="008B0093">
        <w:rPr>
          <w:rFonts w:ascii="Times New Roman" w:hAnsi="Times New Roman" w:cs="Times New Roman"/>
          <w:sz w:val="24"/>
          <w:szCs w:val="24"/>
        </w:rPr>
        <w:t xml:space="preserve"> </w:t>
      </w:r>
    </w:p>
    <w:p w14:paraId="508D0362" w14:textId="77777777" w:rsidR="004523F0" w:rsidRDefault="004523F0" w:rsidP="004523F0">
      <w:pPr>
        <w:rPr>
          <w:rFonts w:ascii="Times New Roman" w:hAnsi="Times New Roman" w:cs="Times New Roman"/>
          <w:sz w:val="24"/>
          <w:szCs w:val="24"/>
        </w:rPr>
      </w:pPr>
    </w:p>
    <w:p w14:paraId="4CC7A3BD" w14:textId="77777777" w:rsidR="004523F0" w:rsidRDefault="004523F0" w:rsidP="004523F0">
      <w:pPr>
        <w:rPr>
          <w:rFonts w:ascii="Times New Roman" w:hAnsi="Times New Roman" w:cs="Times New Roman"/>
          <w:sz w:val="24"/>
          <w:szCs w:val="24"/>
        </w:rPr>
      </w:pPr>
    </w:p>
    <w:p w14:paraId="21E15B09" w14:textId="77777777" w:rsidR="004523F0" w:rsidRDefault="004523F0" w:rsidP="004523F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D6E25C9" w14:textId="77777777" w:rsidR="004523F0" w:rsidRDefault="004523F0" w:rsidP="009372CD">
      <w:pPr>
        <w:spacing w:after="0"/>
        <w:ind w:left="708" w:firstLine="708"/>
        <w:rPr>
          <w:rFonts w:ascii="Times New Roman" w:hAnsi="Times New Roman" w:cs="Times New Roman"/>
          <w:sz w:val="24"/>
          <w:szCs w:val="24"/>
        </w:rPr>
      </w:pPr>
      <w:r>
        <w:rPr>
          <w:rFonts w:ascii="Times New Roman" w:hAnsi="Times New Roman" w:cs="Times New Roman"/>
          <w:sz w:val="24"/>
          <w:szCs w:val="24"/>
        </w:rPr>
        <w:t>Cégnév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72CD">
        <w:rPr>
          <w:rFonts w:ascii="Times New Roman" w:hAnsi="Times New Roman" w:cs="Times New Roman"/>
          <w:b/>
          <w:sz w:val="24"/>
          <w:szCs w:val="24"/>
        </w:rPr>
        <w:t>Eötvös Loránd Tudományegyetem</w:t>
      </w:r>
    </w:p>
    <w:p w14:paraId="65AC6EBA" w14:textId="4A9E2274" w:rsidR="004523F0" w:rsidRDefault="004523F0" w:rsidP="004523F0">
      <w:pPr>
        <w:ind w:left="708" w:firstLine="708"/>
        <w:rPr>
          <w:rFonts w:ascii="Times New Roman" w:hAnsi="Times New Roman" w:cs="Times New Roman"/>
          <w:sz w:val="24"/>
          <w:szCs w:val="24"/>
        </w:rPr>
      </w:pPr>
      <w:r>
        <w:rPr>
          <w:rFonts w:ascii="Times New Roman" w:hAnsi="Times New Roman" w:cs="Times New Roman"/>
          <w:sz w:val="24"/>
          <w:szCs w:val="24"/>
        </w:rPr>
        <w:t>Jogosult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0093">
        <w:rPr>
          <w:rFonts w:ascii="Times New Roman" w:hAnsi="Times New Roman" w:cs="Times New Roman"/>
          <w:sz w:val="24"/>
          <w:szCs w:val="24"/>
        </w:rPr>
        <w:tab/>
      </w:r>
      <w:r>
        <w:rPr>
          <w:rFonts w:ascii="Times New Roman" w:hAnsi="Times New Roman" w:cs="Times New Roman"/>
          <w:sz w:val="24"/>
          <w:szCs w:val="24"/>
        </w:rPr>
        <w:t>Egyetem</w:t>
      </w:r>
    </w:p>
    <w:p w14:paraId="2320C631" w14:textId="50F1BFC4" w:rsidR="004523F0" w:rsidRDefault="004523F0" w:rsidP="004523F0">
      <w:pPr>
        <w:rPr>
          <w:rFonts w:ascii="Times New Roman" w:hAnsi="Times New Roman" w:cs="Times New Roman"/>
          <w:sz w:val="24"/>
          <w:szCs w:val="24"/>
        </w:rPr>
      </w:pPr>
      <w:r>
        <w:rPr>
          <w:rFonts w:ascii="Times New Roman" w:hAnsi="Times New Roman" w:cs="Times New Roman"/>
          <w:sz w:val="24"/>
          <w:szCs w:val="24"/>
        </w:rPr>
        <w:t>képviseli: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képviseli: ………………</w:t>
      </w:r>
      <w:r w:rsidR="008B0093">
        <w:rPr>
          <w:rFonts w:ascii="Times New Roman" w:hAnsi="Times New Roman" w:cs="Times New Roman"/>
          <w:sz w:val="24"/>
          <w:szCs w:val="24"/>
        </w:rPr>
        <w:t>…………</w:t>
      </w:r>
      <w:r>
        <w:rPr>
          <w:rFonts w:ascii="Times New Roman" w:hAnsi="Times New Roman" w:cs="Times New Roman"/>
          <w:sz w:val="24"/>
          <w:szCs w:val="24"/>
        </w:rPr>
        <w:t>.</w:t>
      </w:r>
    </w:p>
    <w:p w14:paraId="655699DE" w14:textId="4659C76B" w:rsidR="006A221E" w:rsidRDefault="006A221E" w:rsidP="004523F0">
      <w:pPr>
        <w:rPr>
          <w:rFonts w:ascii="Times New Roman" w:hAnsi="Times New Roman" w:cs="Times New Roman"/>
          <w:sz w:val="24"/>
          <w:szCs w:val="24"/>
        </w:rPr>
      </w:pPr>
    </w:p>
    <w:p w14:paraId="03254D9D" w14:textId="77777777" w:rsidR="006A221E" w:rsidRDefault="006A221E" w:rsidP="006A221E">
      <w:pPr>
        <w:spacing w:before="120"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CD4199" w14:textId="7F192820" w:rsidR="006A221E" w:rsidRPr="006A221E" w:rsidRDefault="006A221E" w:rsidP="005343DB">
      <w:pPr>
        <w:spacing w:before="120" w:after="120"/>
        <w:ind w:left="4956"/>
        <w:jc w:val="both"/>
        <w:rPr>
          <w:rFonts w:ascii="Times New Roman" w:hAnsi="Times New Roman" w:cs="Times New Roman"/>
          <w:sz w:val="24"/>
          <w:szCs w:val="24"/>
        </w:rPr>
      </w:pPr>
      <w:proofErr w:type="spellStart"/>
      <w:r w:rsidRPr="006A221E">
        <w:rPr>
          <w:rFonts w:ascii="Times New Roman" w:hAnsi="Times New Roman" w:cs="Times New Roman"/>
          <w:sz w:val="24"/>
          <w:szCs w:val="24"/>
        </w:rPr>
        <w:t>Ellenjegyzem</w:t>
      </w:r>
      <w:proofErr w:type="spellEnd"/>
      <w:r w:rsidRPr="006A221E">
        <w:rPr>
          <w:rFonts w:ascii="Times New Roman" w:hAnsi="Times New Roman" w:cs="Times New Roman"/>
          <w:sz w:val="24"/>
          <w:szCs w:val="24"/>
        </w:rPr>
        <w:t xml:space="preserve"> a</w:t>
      </w:r>
      <w:r>
        <w:rPr>
          <w:rFonts w:ascii="Times New Roman" w:hAnsi="Times New Roman" w:cs="Times New Roman"/>
          <w:sz w:val="24"/>
          <w:szCs w:val="24"/>
        </w:rPr>
        <w:t>z Egyetem</w:t>
      </w:r>
      <w:r w:rsidRPr="006A221E">
        <w:rPr>
          <w:rFonts w:ascii="Times New Roman" w:hAnsi="Times New Roman" w:cs="Times New Roman"/>
          <w:sz w:val="24"/>
          <w:szCs w:val="24"/>
        </w:rPr>
        <w:t xml:space="preserve"> részéről:</w:t>
      </w:r>
    </w:p>
    <w:p w14:paraId="785A6BD6" w14:textId="77777777" w:rsidR="006A221E" w:rsidRPr="006A221E" w:rsidRDefault="006A221E" w:rsidP="005343DB">
      <w:pPr>
        <w:ind w:left="4248" w:firstLine="708"/>
        <w:jc w:val="both"/>
        <w:rPr>
          <w:rFonts w:ascii="Times New Roman" w:hAnsi="Times New Roman" w:cs="Times New Roman"/>
          <w:sz w:val="24"/>
          <w:szCs w:val="24"/>
        </w:rPr>
      </w:pPr>
      <w:r w:rsidRPr="006A221E">
        <w:rPr>
          <w:rFonts w:ascii="Times New Roman" w:hAnsi="Times New Roman" w:cs="Times New Roman"/>
          <w:sz w:val="24"/>
          <w:szCs w:val="24"/>
        </w:rPr>
        <w:t>B u d a p e s t, 20…. év ….. hónap …nap</w:t>
      </w:r>
    </w:p>
    <w:p w14:paraId="3FE7E81A" w14:textId="77777777" w:rsidR="006A221E" w:rsidRPr="006A221E" w:rsidRDefault="006A221E" w:rsidP="005343DB">
      <w:pPr>
        <w:ind w:left="4248" w:firstLine="708"/>
        <w:jc w:val="both"/>
        <w:rPr>
          <w:rFonts w:ascii="Times New Roman" w:hAnsi="Times New Roman" w:cs="Times New Roman"/>
          <w:sz w:val="24"/>
          <w:szCs w:val="24"/>
        </w:rPr>
      </w:pPr>
      <w:r w:rsidRPr="006A221E">
        <w:rPr>
          <w:rFonts w:ascii="Times New Roman" w:hAnsi="Times New Roman" w:cs="Times New Roman"/>
          <w:sz w:val="24"/>
          <w:szCs w:val="24"/>
        </w:rPr>
        <w:t>Pénzügyi ellenjegyző neve, beosztása</w:t>
      </w:r>
    </w:p>
    <w:p w14:paraId="69EF75A7" w14:textId="3EA94718" w:rsidR="006A221E" w:rsidRPr="006A221E" w:rsidRDefault="006A221E" w:rsidP="006A221E">
      <w:pPr>
        <w:jc w:val="both"/>
        <w:rPr>
          <w:rFonts w:ascii="Times New Roman" w:hAnsi="Times New Roman" w:cs="Times New Roman"/>
          <w:sz w:val="24"/>
          <w:szCs w:val="24"/>
        </w:rPr>
      </w:pPr>
    </w:p>
    <w:p w14:paraId="2281724B" w14:textId="77777777" w:rsidR="006A221E" w:rsidRPr="006A221E" w:rsidRDefault="006A221E" w:rsidP="005343DB">
      <w:pPr>
        <w:spacing w:before="120" w:after="120"/>
        <w:ind w:left="4248" w:firstLine="708"/>
        <w:jc w:val="both"/>
        <w:rPr>
          <w:rFonts w:ascii="Times New Roman" w:hAnsi="Times New Roman" w:cs="Times New Roman"/>
          <w:sz w:val="24"/>
          <w:szCs w:val="24"/>
        </w:rPr>
      </w:pPr>
      <w:r w:rsidRPr="006A221E">
        <w:rPr>
          <w:rFonts w:ascii="Times New Roman" w:hAnsi="Times New Roman" w:cs="Times New Roman"/>
          <w:sz w:val="24"/>
          <w:szCs w:val="24"/>
        </w:rPr>
        <w:t>………………………………………..</w:t>
      </w:r>
    </w:p>
    <w:p w14:paraId="3B5FF980" w14:textId="491F286C" w:rsidR="004523F0" w:rsidRDefault="004523F0" w:rsidP="004523F0">
      <w:pPr>
        <w:rPr>
          <w:rFonts w:ascii="Times New Roman" w:hAnsi="Times New Roman" w:cs="Times New Roman"/>
          <w:sz w:val="24"/>
          <w:szCs w:val="24"/>
        </w:rPr>
      </w:pPr>
    </w:p>
    <w:p w14:paraId="6BF38A13" w14:textId="77777777" w:rsidR="004523F0" w:rsidRDefault="004523F0" w:rsidP="004523F0">
      <w:pPr>
        <w:autoSpaceDE w:val="0"/>
        <w:autoSpaceDN w:val="0"/>
        <w:adjustRightInd w:val="0"/>
        <w:rPr>
          <w:rFonts w:ascii="Palatino Linotype" w:hAnsi="Palatino Linotype"/>
          <w:spacing w:val="4"/>
        </w:rPr>
      </w:pPr>
    </w:p>
    <w:p w14:paraId="317A6700" w14:textId="78B8EE5E" w:rsidR="004523F0" w:rsidRPr="00545567" w:rsidRDefault="004523F0" w:rsidP="00545567">
      <w:pPr>
        <w:rPr>
          <w:rFonts w:ascii="Palatino Linotype" w:hAnsi="Palatino Linotype"/>
          <w:spacing w:val="4"/>
        </w:rPr>
      </w:pPr>
    </w:p>
    <w:sectPr w:rsidR="004523F0" w:rsidRPr="00545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87"/>
    <w:rsid w:val="000A1B1A"/>
    <w:rsid w:val="000B127D"/>
    <w:rsid w:val="002133F8"/>
    <w:rsid w:val="003055BD"/>
    <w:rsid w:val="003109AE"/>
    <w:rsid w:val="00416CE9"/>
    <w:rsid w:val="00432697"/>
    <w:rsid w:val="004523F0"/>
    <w:rsid w:val="004B42B4"/>
    <w:rsid w:val="004F0155"/>
    <w:rsid w:val="005343DB"/>
    <w:rsid w:val="005418C6"/>
    <w:rsid w:val="00545567"/>
    <w:rsid w:val="00574066"/>
    <w:rsid w:val="005D2BE5"/>
    <w:rsid w:val="00610CB8"/>
    <w:rsid w:val="006723FA"/>
    <w:rsid w:val="00694405"/>
    <w:rsid w:val="006A221E"/>
    <w:rsid w:val="0074533B"/>
    <w:rsid w:val="007B509E"/>
    <w:rsid w:val="007D5F87"/>
    <w:rsid w:val="008A4BB3"/>
    <w:rsid w:val="008B0093"/>
    <w:rsid w:val="009372CD"/>
    <w:rsid w:val="00993814"/>
    <w:rsid w:val="009A68DF"/>
    <w:rsid w:val="009B5D72"/>
    <w:rsid w:val="00BF4C7D"/>
    <w:rsid w:val="00C2524D"/>
    <w:rsid w:val="00C504F5"/>
    <w:rsid w:val="00C70A46"/>
    <w:rsid w:val="00C91254"/>
    <w:rsid w:val="00DA6247"/>
    <w:rsid w:val="00DD3639"/>
    <w:rsid w:val="00E063F4"/>
    <w:rsid w:val="00E32D8A"/>
    <w:rsid w:val="00E43085"/>
    <w:rsid w:val="00E47A6F"/>
    <w:rsid w:val="00F250F3"/>
    <w:rsid w:val="00F6283C"/>
    <w:rsid w:val="00FE42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560D"/>
  <w15:chartTrackingRefBased/>
  <w15:docId w15:val="{2C1F7802-D095-4BC4-AA05-6732C5E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F4C7D"/>
    <w:rPr>
      <w:sz w:val="16"/>
      <w:szCs w:val="16"/>
    </w:rPr>
  </w:style>
  <w:style w:type="paragraph" w:styleId="Jegyzetszveg">
    <w:name w:val="annotation text"/>
    <w:basedOn w:val="Norml"/>
    <w:link w:val="JegyzetszvegChar"/>
    <w:uiPriority w:val="99"/>
    <w:semiHidden/>
    <w:unhideWhenUsed/>
    <w:rsid w:val="00BF4C7D"/>
    <w:pPr>
      <w:spacing w:line="240" w:lineRule="auto"/>
    </w:pPr>
    <w:rPr>
      <w:sz w:val="20"/>
      <w:szCs w:val="20"/>
    </w:rPr>
  </w:style>
  <w:style w:type="character" w:customStyle="1" w:styleId="JegyzetszvegChar">
    <w:name w:val="Jegyzetszöveg Char"/>
    <w:basedOn w:val="Bekezdsalapbettpusa"/>
    <w:link w:val="Jegyzetszveg"/>
    <w:uiPriority w:val="99"/>
    <w:semiHidden/>
    <w:rsid w:val="00BF4C7D"/>
    <w:rPr>
      <w:sz w:val="20"/>
      <w:szCs w:val="20"/>
    </w:rPr>
  </w:style>
  <w:style w:type="paragraph" w:styleId="Megjegyzstrgya">
    <w:name w:val="annotation subject"/>
    <w:basedOn w:val="Jegyzetszveg"/>
    <w:next w:val="Jegyzetszveg"/>
    <w:link w:val="MegjegyzstrgyaChar"/>
    <w:uiPriority w:val="99"/>
    <w:semiHidden/>
    <w:unhideWhenUsed/>
    <w:rsid w:val="00BF4C7D"/>
    <w:rPr>
      <w:b/>
      <w:bCs/>
    </w:rPr>
  </w:style>
  <w:style w:type="character" w:customStyle="1" w:styleId="MegjegyzstrgyaChar">
    <w:name w:val="Megjegyzés tárgya Char"/>
    <w:basedOn w:val="JegyzetszvegChar"/>
    <w:link w:val="Megjegyzstrgya"/>
    <w:uiPriority w:val="99"/>
    <w:semiHidden/>
    <w:rsid w:val="00BF4C7D"/>
    <w:rPr>
      <w:b/>
      <w:bCs/>
      <w:sz w:val="20"/>
      <w:szCs w:val="20"/>
    </w:rPr>
  </w:style>
  <w:style w:type="paragraph" w:styleId="Buborkszveg">
    <w:name w:val="Balloon Text"/>
    <w:basedOn w:val="Norml"/>
    <w:link w:val="BuborkszvegChar"/>
    <w:uiPriority w:val="99"/>
    <w:semiHidden/>
    <w:unhideWhenUsed/>
    <w:rsid w:val="00BF4C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4C7D"/>
    <w:rPr>
      <w:rFonts w:ascii="Segoe UI" w:hAnsi="Segoe UI" w:cs="Segoe UI"/>
      <w:sz w:val="18"/>
      <w:szCs w:val="18"/>
    </w:rPr>
  </w:style>
  <w:style w:type="character" w:styleId="Kiemels2">
    <w:name w:val="Strong"/>
    <w:basedOn w:val="Bekezdsalapbettpusa"/>
    <w:uiPriority w:val="22"/>
    <w:qFormat/>
    <w:rsid w:val="00C91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6374</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Rónai Edina</dc:creator>
  <cp:keywords/>
  <dc:description/>
  <cp:lastModifiedBy>Török Gabriella TTK TH</cp:lastModifiedBy>
  <cp:revision>3</cp:revision>
  <dcterms:created xsi:type="dcterms:W3CDTF">2020-12-03T17:16:00Z</dcterms:created>
  <dcterms:modified xsi:type="dcterms:W3CDTF">2020-12-03T17:18:00Z</dcterms:modified>
</cp:coreProperties>
</file>